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509A" w14:textId="2720F964" w:rsidR="001E3CA4" w:rsidRPr="008C1B2C" w:rsidRDefault="009B5B4C" w:rsidP="008C1B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CALL FOR</w:t>
      </w:r>
      <w:r w:rsidR="00434840">
        <w:rPr>
          <w:b/>
          <w:bCs/>
          <w:sz w:val="36"/>
          <w:szCs w:val="36"/>
        </w:rPr>
        <w:t xml:space="preserve"> </w:t>
      </w:r>
      <w:r w:rsidRPr="009B5B4C">
        <w:rPr>
          <w:b/>
          <w:bCs/>
          <w:sz w:val="36"/>
          <w:szCs w:val="36"/>
        </w:rPr>
        <w:t>APPLICATION</w:t>
      </w:r>
      <w:r w:rsidR="00F35FA4">
        <w:rPr>
          <w:b/>
          <w:bCs/>
          <w:sz w:val="36"/>
          <w:szCs w:val="36"/>
        </w:rPr>
        <w:t>S</w:t>
      </w:r>
      <w:r w:rsidRPr="009B5B4C">
        <w:rPr>
          <w:b/>
          <w:bCs/>
          <w:sz w:val="36"/>
          <w:szCs w:val="36"/>
        </w:rPr>
        <w:t xml:space="preserve"> FOR WOMEN OWNED AND WOMEN-LED E-COMMERCE BUSINESS SUPPORT</w:t>
      </w:r>
    </w:p>
    <w:p w14:paraId="6546E747" w14:textId="1C0B86F7" w:rsidR="001359B5" w:rsidRDefault="001359B5"/>
    <w:p w14:paraId="3F77CBCC" w14:textId="0CB28F12" w:rsidR="001359B5" w:rsidRDefault="00824BFC" w:rsidP="00E31A74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2F64BD76" wp14:editId="576DE9E2">
            <wp:simplePos x="0" y="0"/>
            <wp:positionH relativeFrom="column">
              <wp:align>right</wp:align>
            </wp:positionH>
            <wp:positionV relativeFrom="paragraph">
              <wp:posOffset>169545</wp:posOffset>
            </wp:positionV>
            <wp:extent cx="2145030" cy="142875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rdan webp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O</w:t>
      </w:r>
      <w:r w:rsidR="001359B5" w:rsidRPr="00E31A74">
        <w:rPr>
          <w:b/>
          <w:bCs/>
          <w:sz w:val="24"/>
          <w:szCs w:val="24"/>
        </w:rPr>
        <w:t>verview:</w:t>
      </w:r>
    </w:p>
    <w:p w14:paraId="79ED788E" w14:textId="77777777" w:rsidR="00824BFC" w:rsidRPr="00E31A74" w:rsidRDefault="00824BFC" w:rsidP="00824BFC">
      <w:pPr>
        <w:pStyle w:val="ListParagraph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</w:p>
    <w:p w14:paraId="38BC708B" w14:textId="460BA0C9" w:rsidR="00DA428C" w:rsidRDefault="00376121" w:rsidP="00E31A74">
      <w:r>
        <w:t xml:space="preserve">This project, </w:t>
      </w:r>
      <w:r>
        <w:rPr>
          <w:i/>
          <w:iCs/>
        </w:rPr>
        <w:t xml:space="preserve">Training of Female </w:t>
      </w:r>
      <w:r w:rsidR="009B29ED">
        <w:rPr>
          <w:i/>
          <w:iCs/>
        </w:rPr>
        <w:t>eCommerce</w:t>
      </w:r>
      <w:r>
        <w:rPr>
          <w:i/>
          <w:iCs/>
        </w:rPr>
        <w:t xml:space="preserve"> Advisors for SMEs in Jordan</w:t>
      </w:r>
      <w:r>
        <w:t>, is part of the World Bank’s Women Entrepreneurs Finance Initiative (WEFI)</w:t>
      </w:r>
      <w:r w:rsidR="00235C6C">
        <w:t xml:space="preserve">. </w:t>
      </w:r>
      <w:r w:rsidR="00DA428C">
        <w:t xml:space="preserve">The overall objective is to have a positive impact for local women-led businesses in the eCommerce space, enabling them to scale up, build their technical knowledge, and potentially enter new markets and export via eCommerce.  </w:t>
      </w:r>
    </w:p>
    <w:p w14:paraId="0846132D" w14:textId="77777777" w:rsidR="00DA428C" w:rsidRDefault="00DA428C"/>
    <w:p w14:paraId="6C6A7956" w14:textId="3598F670" w:rsidR="00235C6C" w:rsidRDefault="00DA428C" w:rsidP="1D27722A">
      <w:r>
        <w:t>Specifically, the project aims to</w:t>
      </w:r>
      <w:r w:rsidR="6760D06B">
        <w:t xml:space="preserve"> h</w:t>
      </w:r>
      <w:r w:rsidR="00376121">
        <w:t xml:space="preserve">elp women-led small and medium-sized Enterprises (SMEs) in Jordan to increase their sales via </w:t>
      </w:r>
      <w:r w:rsidR="009B29ED">
        <w:t>eCommerce</w:t>
      </w:r>
      <w:r w:rsidR="00376121">
        <w:t xml:space="preserve"> by creating learning products relating to </w:t>
      </w:r>
      <w:r w:rsidR="009B29ED">
        <w:t>eCommerce</w:t>
      </w:r>
      <w:r w:rsidR="7BE1424F">
        <w:t>.</w:t>
      </w:r>
    </w:p>
    <w:p w14:paraId="521B663F" w14:textId="194B7A53" w:rsidR="1D27722A" w:rsidRDefault="1D27722A" w:rsidP="1D27722A"/>
    <w:p w14:paraId="4AB6A74A" w14:textId="618B8056" w:rsidR="00DA428C" w:rsidRPr="0060089F" w:rsidRDefault="00376121" w:rsidP="0060089F">
      <w:pPr>
        <w:jc w:val="center"/>
        <w:rPr>
          <w:sz w:val="24"/>
          <w:szCs w:val="24"/>
        </w:rPr>
      </w:pPr>
      <w:r w:rsidRPr="0060089F">
        <w:rPr>
          <w:b/>
          <w:bCs/>
          <w:sz w:val="24"/>
          <w:szCs w:val="24"/>
          <w:u w:val="single"/>
        </w:rPr>
        <w:t xml:space="preserve">We are calling for </w:t>
      </w:r>
      <w:r w:rsidR="008C1B2C" w:rsidRPr="0060089F">
        <w:rPr>
          <w:b/>
          <w:bCs/>
          <w:sz w:val="24"/>
          <w:szCs w:val="24"/>
          <w:u w:val="single"/>
        </w:rPr>
        <w:t>women-led SMEs</w:t>
      </w:r>
      <w:r w:rsidRPr="0060089F">
        <w:rPr>
          <w:b/>
          <w:bCs/>
          <w:sz w:val="24"/>
          <w:szCs w:val="24"/>
          <w:u w:val="single"/>
        </w:rPr>
        <w:t xml:space="preserve"> </w:t>
      </w:r>
      <w:r w:rsidR="00E31A74" w:rsidRPr="0060089F">
        <w:rPr>
          <w:b/>
          <w:bCs/>
          <w:sz w:val="24"/>
          <w:szCs w:val="24"/>
          <w:u w:val="single"/>
        </w:rPr>
        <w:t xml:space="preserve">who want to </w:t>
      </w:r>
      <w:r w:rsidR="008C1B2C" w:rsidRPr="0060089F">
        <w:rPr>
          <w:b/>
          <w:bCs/>
          <w:sz w:val="24"/>
          <w:szCs w:val="24"/>
          <w:u w:val="single"/>
        </w:rPr>
        <w:t xml:space="preserve">receive </w:t>
      </w:r>
      <w:r w:rsidR="00190AF1" w:rsidRPr="0060089F">
        <w:rPr>
          <w:b/>
          <w:bCs/>
          <w:sz w:val="24"/>
          <w:szCs w:val="24"/>
          <w:u w:val="single"/>
        </w:rPr>
        <w:t>coaching</w:t>
      </w:r>
      <w:r w:rsidR="008C1B2C" w:rsidRPr="0060089F">
        <w:rPr>
          <w:b/>
          <w:bCs/>
          <w:sz w:val="24"/>
          <w:szCs w:val="24"/>
          <w:u w:val="single"/>
        </w:rPr>
        <w:t xml:space="preserve"> and support from local and international experts to help them </w:t>
      </w:r>
      <w:r w:rsidR="0060089F">
        <w:rPr>
          <w:b/>
          <w:bCs/>
          <w:sz w:val="24"/>
          <w:szCs w:val="24"/>
          <w:u w:val="single"/>
        </w:rPr>
        <w:t>scale up their eCommerce sales</w:t>
      </w:r>
      <w:r w:rsidR="008C1B2C" w:rsidRPr="0060089F">
        <w:rPr>
          <w:b/>
          <w:bCs/>
          <w:sz w:val="24"/>
          <w:szCs w:val="24"/>
          <w:u w:val="single"/>
        </w:rPr>
        <w:t>.</w:t>
      </w:r>
    </w:p>
    <w:p w14:paraId="1F7ED3BB" w14:textId="77777777" w:rsidR="00DA428C" w:rsidRDefault="00DA428C"/>
    <w:p w14:paraId="549506A9" w14:textId="1EE88992" w:rsidR="00C95B5F" w:rsidRDefault="00614DE9">
      <w:pPr>
        <w:rPr>
          <w:rFonts w:cs="Arial"/>
        </w:rPr>
      </w:pPr>
      <w:r>
        <w:t xml:space="preserve">We are </w:t>
      </w:r>
      <w:r w:rsidR="000736D9">
        <w:t>seeking</w:t>
      </w:r>
      <w:r w:rsidR="00A53E45">
        <w:t xml:space="preserve"> </w:t>
      </w:r>
      <w:r w:rsidR="00921836">
        <w:t xml:space="preserve">to support </w:t>
      </w:r>
      <w:r w:rsidR="00A53E45">
        <w:t>businesses</w:t>
      </w:r>
      <w:r w:rsidR="00046600">
        <w:rPr>
          <w:rFonts w:eastAsia="Times New Roman" w:cs="Arial"/>
        </w:rPr>
        <w:t xml:space="preserve"> that are</w:t>
      </w:r>
      <w:r w:rsidR="00921836" w:rsidRPr="00523955">
        <w:rPr>
          <w:rFonts w:cs="Arial"/>
        </w:rPr>
        <w:t xml:space="preserve"> </w:t>
      </w:r>
      <w:r w:rsidR="00921836" w:rsidRPr="00B12DBB">
        <w:rPr>
          <w:rFonts w:cs="Arial"/>
          <w:b/>
          <w:bCs/>
        </w:rPr>
        <w:t>women-owned or women-managed</w:t>
      </w:r>
      <w:r w:rsidR="00896899">
        <w:rPr>
          <w:rFonts w:cs="Arial"/>
        </w:rPr>
        <w:t xml:space="preserve">, </w:t>
      </w:r>
      <w:r w:rsidR="00921836" w:rsidRPr="00523955">
        <w:rPr>
          <w:rFonts w:cs="Arial"/>
        </w:rPr>
        <w:t>who produce goods sellable through e-commerce platforms</w:t>
      </w:r>
      <w:r w:rsidR="00896899">
        <w:rPr>
          <w:rFonts w:cs="Arial"/>
        </w:rPr>
        <w:t xml:space="preserve">. We are particularly interested to work with </w:t>
      </w:r>
      <w:r w:rsidR="0057361C">
        <w:rPr>
          <w:rFonts w:cs="Arial"/>
        </w:rPr>
        <w:t>companies</w:t>
      </w:r>
      <w:r w:rsidR="00896899">
        <w:rPr>
          <w:rFonts w:cs="Arial"/>
        </w:rPr>
        <w:t xml:space="preserve"> in the </w:t>
      </w:r>
      <w:r w:rsidR="00896899" w:rsidRPr="002C31A5">
        <w:rPr>
          <w:rFonts w:cs="Arial"/>
          <w:b/>
          <w:bCs/>
        </w:rPr>
        <w:t xml:space="preserve">Crafts, Beauty Products, Clothing and Food Products </w:t>
      </w:r>
      <w:r w:rsidR="00896899">
        <w:rPr>
          <w:rFonts w:cs="Arial"/>
        </w:rPr>
        <w:t xml:space="preserve">sectors, </w:t>
      </w:r>
      <w:r w:rsidR="0057361C">
        <w:rPr>
          <w:rFonts w:cs="Arial"/>
        </w:rPr>
        <w:t>w</w:t>
      </w:r>
      <w:r w:rsidR="0057361C" w:rsidRPr="00523955">
        <w:rPr>
          <w:rFonts w:cs="Arial"/>
        </w:rPr>
        <w:t xml:space="preserve">ith </w:t>
      </w:r>
      <w:r w:rsidR="0057361C" w:rsidRPr="00B12DBB">
        <w:rPr>
          <w:rFonts w:cs="Arial"/>
          <w:b/>
          <w:bCs/>
        </w:rPr>
        <w:t>between 5 and</w:t>
      </w:r>
      <w:r w:rsidR="00705BCE" w:rsidRPr="00B12DBB">
        <w:rPr>
          <w:rFonts w:cs="Arial"/>
          <w:b/>
          <w:bCs/>
        </w:rPr>
        <w:t xml:space="preserve"> 50 employees</w:t>
      </w:r>
      <w:r w:rsidR="003E3B3F">
        <w:rPr>
          <w:rFonts w:cs="Arial"/>
        </w:rPr>
        <w:t xml:space="preserve">. We are willing to consider </w:t>
      </w:r>
      <w:r w:rsidR="00961DF7">
        <w:rPr>
          <w:rFonts w:cs="Arial"/>
        </w:rPr>
        <w:t xml:space="preserve">smaller </w:t>
      </w:r>
      <w:r w:rsidR="00995513">
        <w:rPr>
          <w:rFonts w:cs="Arial"/>
        </w:rPr>
        <w:t>b</w:t>
      </w:r>
      <w:r w:rsidR="00961DF7">
        <w:rPr>
          <w:rFonts w:cs="Arial"/>
        </w:rPr>
        <w:t>usinesses</w:t>
      </w:r>
      <w:r w:rsidR="00662B88">
        <w:rPr>
          <w:rFonts w:cs="Arial"/>
        </w:rPr>
        <w:t xml:space="preserve">, or </w:t>
      </w:r>
      <w:r w:rsidR="00C015AE">
        <w:rPr>
          <w:rFonts w:cs="Arial"/>
        </w:rPr>
        <w:t xml:space="preserve">those active in different sectors, </w:t>
      </w:r>
      <w:r w:rsidR="004F6023">
        <w:rPr>
          <w:rFonts w:cs="Arial"/>
        </w:rPr>
        <w:t xml:space="preserve">if they </w:t>
      </w:r>
      <w:r w:rsidR="003B352D">
        <w:rPr>
          <w:rFonts w:cs="Arial"/>
        </w:rPr>
        <w:t>demonstrate good potential for growth.</w:t>
      </w:r>
      <w:r w:rsidR="00575155">
        <w:rPr>
          <w:rFonts w:cs="Arial"/>
        </w:rPr>
        <w:t xml:space="preserve"> </w:t>
      </w:r>
    </w:p>
    <w:p w14:paraId="0DDABE66" w14:textId="77777777" w:rsidR="00C95B5F" w:rsidRDefault="00C95B5F">
      <w:pPr>
        <w:rPr>
          <w:rFonts w:cs="Arial"/>
        </w:rPr>
      </w:pPr>
    </w:p>
    <w:p w14:paraId="5088F720" w14:textId="201D758F" w:rsidR="00B83F64" w:rsidRDefault="00575155">
      <w:r w:rsidRPr="008E3B89">
        <w:rPr>
          <w:rFonts w:cs="Arial"/>
          <w:b/>
          <w:bCs/>
        </w:rPr>
        <w:t xml:space="preserve">You do not have to have </w:t>
      </w:r>
      <w:r w:rsidR="00DE16DA">
        <w:rPr>
          <w:rFonts w:cs="Arial"/>
          <w:b/>
          <w:bCs/>
        </w:rPr>
        <w:t>extensive</w:t>
      </w:r>
      <w:r w:rsidRPr="008E3B89">
        <w:rPr>
          <w:rFonts w:cs="Arial"/>
          <w:b/>
          <w:bCs/>
        </w:rPr>
        <w:t xml:space="preserve"> previous experience selling online</w:t>
      </w:r>
      <w:r>
        <w:rPr>
          <w:rFonts w:cs="Arial"/>
        </w:rPr>
        <w:t xml:space="preserve">, but </w:t>
      </w:r>
      <w:r w:rsidR="00BC69D5">
        <w:rPr>
          <w:rFonts w:cs="Arial"/>
        </w:rPr>
        <w:t xml:space="preserve">if you </w:t>
      </w:r>
      <w:r w:rsidR="00B55C98">
        <w:rPr>
          <w:rFonts w:cs="Arial"/>
        </w:rPr>
        <w:t>do, then we can help you improve and optimize your sales</w:t>
      </w:r>
      <w:r w:rsidR="00BB0ECD">
        <w:rPr>
          <w:rFonts w:cs="Arial"/>
        </w:rPr>
        <w:t xml:space="preserve">, and reach new potential markets. </w:t>
      </w:r>
    </w:p>
    <w:p w14:paraId="71E3AF6A" w14:textId="06077EFE" w:rsidR="00B83F64" w:rsidRDefault="00B83F64"/>
    <w:p w14:paraId="599E9987" w14:textId="4EA855FA" w:rsidR="00D207C1" w:rsidRDefault="0018545E" w:rsidP="00D207C1">
      <w:r>
        <w:t>Participating b</w:t>
      </w:r>
      <w:r w:rsidR="00D67A93">
        <w:t>usinesses</w:t>
      </w:r>
      <w:r w:rsidR="00376121">
        <w:t xml:space="preserve"> will receive </w:t>
      </w:r>
      <w:r w:rsidR="37D0BDE1">
        <w:t xml:space="preserve">3 - </w:t>
      </w:r>
      <w:r w:rsidR="008C1B2C" w:rsidRPr="1D27722A">
        <w:t>4 practical coaching sessions</w:t>
      </w:r>
      <w:r w:rsidR="00376121" w:rsidRPr="1D27722A">
        <w:t xml:space="preserve"> from </w:t>
      </w:r>
      <w:r w:rsidR="00FA2287">
        <w:t xml:space="preserve">trained </w:t>
      </w:r>
      <w:r w:rsidR="00CA67A3">
        <w:t>eCommerce advisors</w:t>
      </w:r>
      <w:r w:rsidR="00376121" w:rsidRPr="1D27722A">
        <w:t xml:space="preserve"> </w:t>
      </w:r>
      <w:r w:rsidR="00895DA9">
        <w:t xml:space="preserve">to </w:t>
      </w:r>
      <w:r w:rsidR="008C1B2C">
        <w:t xml:space="preserve">cover all areas of running an eCommerce business. </w:t>
      </w:r>
      <w:r w:rsidR="00D207C1">
        <w:t>Coaching sessions are expected to be delivered virtually</w:t>
      </w:r>
      <w:r w:rsidR="001F0596">
        <w:t>, and there</w:t>
      </w:r>
      <w:r w:rsidR="008C1B2C">
        <w:t xml:space="preserve"> will be a limited number of </w:t>
      </w:r>
      <w:r w:rsidR="00210C9A">
        <w:t>SMEs allocated to each</w:t>
      </w:r>
      <w:r w:rsidR="00363BC4">
        <w:t xml:space="preserve"> eCommerce</w:t>
      </w:r>
      <w:r w:rsidR="008C1B2C">
        <w:t xml:space="preserve"> </w:t>
      </w:r>
      <w:r w:rsidR="00B86F5C">
        <w:t xml:space="preserve">advisor </w:t>
      </w:r>
      <w:r w:rsidR="008C1B2C">
        <w:t xml:space="preserve">to </w:t>
      </w:r>
      <w:r w:rsidR="12CCA78F">
        <w:t>ensure</w:t>
      </w:r>
      <w:r w:rsidR="008C1B2C">
        <w:t xml:space="preserve"> </w:t>
      </w:r>
      <w:r w:rsidR="00A86826">
        <w:t>a</w:t>
      </w:r>
      <w:r w:rsidR="008C1B2C">
        <w:t xml:space="preserve"> </w:t>
      </w:r>
      <w:r w:rsidR="00D95E83">
        <w:t>tailored coaching</w:t>
      </w:r>
      <w:r w:rsidR="008C1B2C">
        <w:t xml:space="preserve"> experience depending on your specific </w:t>
      </w:r>
      <w:r w:rsidR="00A135C4">
        <w:t>needs</w:t>
      </w:r>
      <w:r w:rsidR="00377EF9">
        <w:t xml:space="preserve">. </w:t>
      </w:r>
      <w:r w:rsidR="00D207C1">
        <w:t xml:space="preserve">During this time, our </w:t>
      </w:r>
      <w:r w:rsidR="00363BC4">
        <w:t xml:space="preserve">eCommerce </w:t>
      </w:r>
      <w:r w:rsidR="00D207C1">
        <w:t xml:space="preserve">advisors (supported by international experts) will continue to provide guidance, feedback and support to you to help </w:t>
      </w:r>
      <w:r w:rsidR="00352AA3">
        <w:t>you</w:t>
      </w:r>
      <w:r w:rsidR="00D207C1">
        <w:t xml:space="preserve"> improve </w:t>
      </w:r>
      <w:r w:rsidR="00352AA3">
        <w:t>your</w:t>
      </w:r>
      <w:r w:rsidR="00D207C1">
        <w:t xml:space="preserve"> skills and knowledge further. </w:t>
      </w:r>
    </w:p>
    <w:p w14:paraId="255844A7" w14:textId="77777777" w:rsidR="0034005B" w:rsidRDefault="0034005B"/>
    <w:p w14:paraId="403D68CB" w14:textId="12BE7230" w:rsidR="001E3CA4" w:rsidRDefault="00376121">
      <w:r>
        <w:t xml:space="preserve">The </w:t>
      </w:r>
      <w:r w:rsidR="00377EF9">
        <w:t>coaching</w:t>
      </w:r>
      <w:r>
        <w:t xml:space="preserve"> will cover topics such as access to </w:t>
      </w:r>
      <w:r w:rsidR="00AA7F3A">
        <w:t>sales channels</w:t>
      </w:r>
      <w:r>
        <w:t xml:space="preserve">, </w:t>
      </w:r>
      <w:r w:rsidR="00AA7F3A">
        <w:t>using</w:t>
      </w:r>
      <w:r>
        <w:t xml:space="preserve"> online payments, cross-border fulfilment, costs and digital marketing.</w:t>
      </w:r>
      <w:r w:rsidR="001C39F2">
        <w:t xml:space="preserve"> </w:t>
      </w:r>
      <w:r w:rsidR="0034005B">
        <w:t>After the successful completion of the coaching sessions, your staff will be knowledgeable on how to use eCommerce effectively and increase your online sales. </w:t>
      </w:r>
    </w:p>
    <w:p w14:paraId="21A6EF37" w14:textId="77777777" w:rsidR="008C2429" w:rsidRDefault="008C2429"/>
    <w:p w14:paraId="0EB984CA" w14:textId="3D2FBADF" w:rsidR="008C2429" w:rsidRDefault="008C2429" w:rsidP="008C2429">
      <w:r>
        <w:t>Participation in the</w:t>
      </w:r>
      <w:r w:rsidR="4BCA5919">
        <w:t xml:space="preserve"> coaching</w:t>
      </w:r>
      <w:r>
        <w:t xml:space="preserve"> programme </w:t>
      </w:r>
      <w:r w:rsidR="008C1B2C">
        <w:t xml:space="preserve">including the consultation will be subsidized by The World Bank Group and will cost </w:t>
      </w:r>
      <w:r w:rsidR="009B459E">
        <w:t>$</w:t>
      </w:r>
      <w:r w:rsidR="008C1B2C">
        <w:t>100</w:t>
      </w:r>
      <w:r w:rsidR="009B459E">
        <w:t xml:space="preserve"> USD</w:t>
      </w:r>
      <w:r w:rsidR="00A95FC2">
        <w:t xml:space="preserve"> per company</w:t>
      </w:r>
      <w:r w:rsidR="00B9475B">
        <w:t xml:space="preserve"> to participate</w:t>
      </w:r>
      <w:r w:rsidR="00A95FC2">
        <w:t xml:space="preserve">. </w:t>
      </w:r>
    </w:p>
    <w:p w14:paraId="28B4277C" w14:textId="10661023" w:rsidR="00B777D8" w:rsidRDefault="00B777D8">
      <w:pPr>
        <w:rPr>
          <w:b/>
          <w:bCs/>
        </w:rPr>
      </w:pPr>
    </w:p>
    <w:p w14:paraId="3685D765" w14:textId="77777777" w:rsidR="00CF3363" w:rsidRDefault="00CF3363">
      <w:pPr>
        <w:rPr>
          <w:b/>
          <w:bCs/>
        </w:rPr>
      </w:pPr>
    </w:p>
    <w:p w14:paraId="107E8B47" w14:textId="77777777" w:rsidR="004B22FC" w:rsidRDefault="004B22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55E4113" w14:textId="4ECC58FC" w:rsidR="001E3CA4" w:rsidRPr="00E31A74" w:rsidRDefault="00376121" w:rsidP="009B5B4C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E31A74">
        <w:rPr>
          <w:b/>
          <w:bCs/>
          <w:sz w:val="24"/>
          <w:szCs w:val="24"/>
        </w:rPr>
        <w:lastRenderedPageBreak/>
        <w:t>Benefits of Participation</w:t>
      </w:r>
      <w:r w:rsidR="008C2429" w:rsidRPr="00E31A74">
        <w:rPr>
          <w:b/>
          <w:bCs/>
          <w:sz w:val="24"/>
          <w:szCs w:val="24"/>
        </w:rPr>
        <w:t>:</w:t>
      </w:r>
    </w:p>
    <w:p w14:paraId="0B6312E4" w14:textId="62452268" w:rsidR="008C2429" w:rsidRDefault="008D5D7F">
      <w:r>
        <w:t>B</w:t>
      </w:r>
      <w:r w:rsidR="47B3E7B2">
        <w:t>usiness</w:t>
      </w:r>
      <w:r>
        <w:t>es</w:t>
      </w:r>
      <w:r w:rsidR="47B3E7B2">
        <w:t xml:space="preserve"> that</w:t>
      </w:r>
      <w:r w:rsidR="008C2429">
        <w:t xml:space="preserve"> </w:t>
      </w:r>
      <w:r>
        <w:t xml:space="preserve">are selected to </w:t>
      </w:r>
      <w:r w:rsidR="008C2429">
        <w:t xml:space="preserve">participate </w:t>
      </w:r>
      <w:r w:rsidR="11456EA9">
        <w:t xml:space="preserve">in the coaching scheme </w:t>
      </w:r>
      <w:r w:rsidR="009B29ED">
        <w:t>can expect to gain a range of benefits</w:t>
      </w:r>
      <w:r w:rsidR="00B16251">
        <w:t xml:space="preserve">, which will leave you in a strong position to </w:t>
      </w:r>
      <w:r w:rsidR="6616DCD9">
        <w:t xml:space="preserve">upscale your operations and get hands on practical training </w:t>
      </w:r>
      <w:r w:rsidR="00190AF1">
        <w:t xml:space="preserve">and coaching </w:t>
      </w:r>
      <w:r w:rsidR="6616DCD9">
        <w:t>on various areas of your business</w:t>
      </w:r>
      <w:r w:rsidR="00B16251">
        <w:t>. These include:</w:t>
      </w:r>
    </w:p>
    <w:p w14:paraId="1FDE593E" w14:textId="77777777" w:rsidR="00B16251" w:rsidRPr="008C2429" w:rsidRDefault="00B16251"/>
    <w:p w14:paraId="0E105AA9" w14:textId="18CFB14A" w:rsidR="009B29ED" w:rsidRPr="00580BC5" w:rsidRDefault="009B29ED" w:rsidP="00E31A74">
      <w:pPr>
        <w:pStyle w:val="ListParagraph"/>
      </w:pPr>
      <w:r w:rsidRPr="1D27722A">
        <w:rPr>
          <w:b/>
          <w:bCs/>
        </w:rPr>
        <w:t xml:space="preserve">New </w:t>
      </w:r>
      <w:r w:rsidR="542DF3AD" w:rsidRPr="1D27722A">
        <w:rPr>
          <w:b/>
          <w:bCs/>
        </w:rPr>
        <w:t xml:space="preserve">practical </w:t>
      </w:r>
      <w:r w:rsidRPr="1D27722A">
        <w:rPr>
          <w:b/>
          <w:bCs/>
        </w:rPr>
        <w:t>skills</w:t>
      </w:r>
      <w:r>
        <w:t xml:space="preserve"> – </w:t>
      </w:r>
      <w:r w:rsidR="79B80575">
        <w:t>The coaching</w:t>
      </w:r>
      <w:r>
        <w:t xml:space="preserve"> </w:t>
      </w:r>
      <w:r w:rsidR="79B80575">
        <w:t xml:space="preserve">will cover hands on training of practical </w:t>
      </w:r>
      <w:r w:rsidR="00190AF1">
        <w:t>skills</w:t>
      </w:r>
      <w:r w:rsidR="79B80575">
        <w:t xml:space="preserve"> that will cover areas of the business such as marketing and fulfillment. With the small number of participants per </w:t>
      </w:r>
      <w:r w:rsidR="5CCDBDEA">
        <w:t xml:space="preserve">trainer, we </w:t>
      </w:r>
      <w:r w:rsidR="37B3580E">
        <w:t>can</w:t>
      </w:r>
      <w:r w:rsidR="5CCDBDEA">
        <w:t xml:space="preserve"> tackle the </w:t>
      </w:r>
      <w:r w:rsidR="74E2B172">
        <w:t>personalized</w:t>
      </w:r>
      <w:r w:rsidR="5CCDBDEA">
        <w:t xml:space="preserve"> problems your business might be facing.</w:t>
      </w:r>
    </w:p>
    <w:p w14:paraId="401EE63B" w14:textId="5654BCC0" w:rsidR="009B29ED" w:rsidRPr="00E31A74" w:rsidRDefault="00274264" w:rsidP="00E31A74">
      <w:pPr>
        <w:numPr>
          <w:ilvl w:val="0"/>
          <w:numId w:val="1"/>
        </w:numPr>
        <w:pBdr>
          <w:left w:val="none" w:sz="0" w:space="8" w:color="auto"/>
        </w:pBdr>
        <w:ind w:hanging="424"/>
        <w:rPr>
          <w:b/>
          <w:bCs/>
        </w:rPr>
      </w:pPr>
      <w:r>
        <w:rPr>
          <w:b/>
          <w:bCs/>
        </w:rPr>
        <w:t>Learning</w:t>
      </w:r>
      <w:r w:rsidR="009B29ED" w:rsidRPr="1D27722A">
        <w:rPr>
          <w:b/>
          <w:bCs/>
        </w:rPr>
        <w:t xml:space="preserve"> </w:t>
      </w:r>
      <w:r w:rsidR="00896161" w:rsidRPr="1D27722A">
        <w:rPr>
          <w:b/>
          <w:bCs/>
        </w:rPr>
        <w:t>resources</w:t>
      </w:r>
      <w:r w:rsidR="009B29ED" w:rsidRPr="1D27722A">
        <w:rPr>
          <w:b/>
          <w:bCs/>
        </w:rPr>
        <w:t xml:space="preserve"> – </w:t>
      </w:r>
      <w:r w:rsidR="009B29ED">
        <w:t>Y</w:t>
      </w:r>
      <w:r w:rsidR="2FD735DD">
        <w:t xml:space="preserve">ou will receive </w:t>
      </w:r>
      <w:r>
        <w:t xml:space="preserve">learning </w:t>
      </w:r>
      <w:r w:rsidR="2FD735DD">
        <w:t>material</w:t>
      </w:r>
      <w:r>
        <w:t>s</w:t>
      </w:r>
      <w:r w:rsidR="2FD735DD">
        <w:t xml:space="preserve"> </w:t>
      </w:r>
      <w:r w:rsidR="00137C14">
        <w:t>from</w:t>
      </w:r>
      <w:r w:rsidR="2FD735DD">
        <w:t xml:space="preserve"> the coach</w:t>
      </w:r>
      <w:r>
        <w:t>ing</w:t>
      </w:r>
      <w:r w:rsidR="2FD735DD">
        <w:t xml:space="preserve"> program which you </w:t>
      </w:r>
      <w:r>
        <w:t>will be</w:t>
      </w:r>
      <w:r w:rsidR="2FD735DD">
        <w:t xml:space="preserve"> able to</w:t>
      </w:r>
      <w:r w:rsidR="009B29ED">
        <w:t xml:space="preserve"> refer back to, and reuse </w:t>
      </w:r>
      <w:r w:rsidR="38E5C8C4">
        <w:t>in</w:t>
      </w:r>
      <w:r w:rsidR="4B1127AC">
        <w:t xml:space="preserve"> the</w:t>
      </w:r>
      <w:r w:rsidR="009B29ED">
        <w:t xml:space="preserve"> future</w:t>
      </w:r>
      <w:r w:rsidR="295AFF7F">
        <w:t>.</w:t>
      </w:r>
    </w:p>
    <w:p w14:paraId="0576EAF0" w14:textId="6564C555" w:rsidR="009B29ED" w:rsidRDefault="009B29ED" w:rsidP="008C2429">
      <w:pPr>
        <w:numPr>
          <w:ilvl w:val="0"/>
          <w:numId w:val="1"/>
        </w:numPr>
        <w:pBdr>
          <w:left w:val="none" w:sz="0" w:space="8" w:color="auto"/>
        </w:pBdr>
        <w:ind w:hanging="424"/>
      </w:pPr>
      <w:r w:rsidRPr="1D27722A">
        <w:rPr>
          <w:b/>
          <w:bCs/>
        </w:rPr>
        <w:t xml:space="preserve">eCommerce Network – </w:t>
      </w:r>
      <w:r>
        <w:t>You will</w:t>
      </w:r>
      <w:r w:rsidRPr="1D27722A">
        <w:rPr>
          <w:b/>
          <w:bCs/>
        </w:rPr>
        <w:t xml:space="preserve"> </w:t>
      </w:r>
      <w:r>
        <w:t xml:space="preserve">be able to build your </w:t>
      </w:r>
      <w:r w:rsidR="004D7237">
        <w:t xml:space="preserve">professional </w:t>
      </w:r>
      <w:r>
        <w:t>network with</w:t>
      </w:r>
      <w:r w:rsidR="00896161">
        <w:t xml:space="preserve"> local peers, international</w:t>
      </w:r>
      <w:r>
        <w:t xml:space="preserve"> eCommerce experts, sales platforms, logistics providers, and payment platforms</w:t>
      </w:r>
      <w:r w:rsidR="589859E6">
        <w:t xml:space="preserve"> that in turn you can partner with and explore more business opportunities</w:t>
      </w:r>
      <w:r w:rsidR="307F78CB">
        <w:t>.</w:t>
      </w:r>
    </w:p>
    <w:p w14:paraId="3BF1F9EA" w14:textId="2080E41A" w:rsidR="008C2429" w:rsidRDefault="00896161" w:rsidP="00E31A74">
      <w:pPr>
        <w:numPr>
          <w:ilvl w:val="0"/>
          <w:numId w:val="1"/>
        </w:numPr>
        <w:pBdr>
          <w:left w:val="none" w:sz="0" w:space="8" w:color="auto"/>
        </w:pBdr>
        <w:ind w:hanging="424"/>
      </w:pPr>
      <w:r w:rsidRPr="1D27722A">
        <w:rPr>
          <w:b/>
          <w:bCs/>
        </w:rPr>
        <w:t xml:space="preserve">Potential New </w:t>
      </w:r>
      <w:r w:rsidR="062F4301" w:rsidRPr="1D27722A">
        <w:rPr>
          <w:b/>
          <w:bCs/>
        </w:rPr>
        <w:t>Partners</w:t>
      </w:r>
      <w:r w:rsidR="009B29ED">
        <w:t xml:space="preserve">– You will have the opportunity to connect with new businesses in Jordan who could be </w:t>
      </w:r>
      <w:r w:rsidR="009B20B7">
        <w:t xml:space="preserve">your </w:t>
      </w:r>
      <w:r w:rsidR="008C2429">
        <w:t xml:space="preserve">future </w:t>
      </w:r>
      <w:r w:rsidR="4E47609A">
        <w:t>partners.</w:t>
      </w:r>
    </w:p>
    <w:p w14:paraId="0BBB7C5C" w14:textId="6DA3CA64" w:rsidR="00A51F96" w:rsidRPr="00A51F96" w:rsidRDefault="00C57FEE" w:rsidP="00A51F96">
      <w:pPr>
        <w:pStyle w:val="ListParagraph"/>
        <w:numPr>
          <w:ilvl w:val="0"/>
          <w:numId w:val="1"/>
        </w:numPr>
        <w:rPr>
          <w:b/>
          <w:bCs/>
        </w:rPr>
      </w:pPr>
      <w:r w:rsidRPr="00A51F96">
        <w:rPr>
          <w:b/>
          <w:bCs/>
        </w:rPr>
        <w:t xml:space="preserve">Discounted Rates </w:t>
      </w:r>
      <w:r>
        <w:rPr>
          <w:b/>
          <w:bCs/>
        </w:rPr>
        <w:t xml:space="preserve">- </w:t>
      </w:r>
      <w:r w:rsidR="00A51F96">
        <w:t xml:space="preserve">Participants will be able to access a number of exclusive benefits, </w:t>
      </w:r>
      <w:r>
        <w:t>such as</w:t>
      </w:r>
      <w:r w:rsidR="00A51F96">
        <w:t xml:space="preserve"> preferential rates from shipping companies such as DHL</w:t>
      </w:r>
      <w:r w:rsidR="00A51F96">
        <w:rPr>
          <w:rStyle w:val="FootnoteReference"/>
        </w:rPr>
        <w:footnoteReference w:id="2"/>
      </w:r>
    </w:p>
    <w:p w14:paraId="7B305AEA" w14:textId="77777777" w:rsidR="00FC56F0" w:rsidRPr="00FC56F0" w:rsidRDefault="005D3781" w:rsidP="00FC56F0">
      <w:pPr>
        <w:numPr>
          <w:ilvl w:val="0"/>
          <w:numId w:val="1"/>
        </w:numPr>
        <w:pBdr>
          <w:left w:val="none" w:sz="0" w:space="8" w:color="auto"/>
        </w:pBdr>
        <w:ind w:hanging="424"/>
        <w:rPr>
          <w:szCs w:val="24"/>
        </w:rPr>
      </w:pPr>
      <w:r>
        <w:rPr>
          <w:b/>
          <w:bCs/>
        </w:rPr>
        <w:t xml:space="preserve">Coaching to </w:t>
      </w:r>
      <w:r w:rsidR="00C46816">
        <w:rPr>
          <w:b/>
          <w:bCs/>
        </w:rPr>
        <w:t>International Standard</w:t>
      </w:r>
      <w:r>
        <w:rPr>
          <w:b/>
          <w:bCs/>
        </w:rPr>
        <w:t xml:space="preserve">s </w:t>
      </w:r>
      <w:r w:rsidR="00C96308" w:rsidRPr="1D27722A">
        <w:rPr>
          <w:b/>
          <w:bCs/>
        </w:rPr>
        <w:t xml:space="preserve">– </w:t>
      </w:r>
      <w:r w:rsidR="00C96308">
        <w:t xml:space="preserve">You will be </w:t>
      </w:r>
      <w:r>
        <w:t xml:space="preserve">coached </w:t>
      </w:r>
      <w:r w:rsidR="00C96308">
        <w:t>by</w:t>
      </w:r>
      <w:r w:rsidR="0C7372D9">
        <w:t xml:space="preserve"> local</w:t>
      </w:r>
      <w:r w:rsidR="003F3B35">
        <w:t>ly based</w:t>
      </w:r>
      <w:r w:rsidR="0C7372D9">
        <w:t xml:space="preserve"> </w:t>
      </w:r>
      <w:r w:rsidR="00C46816">
        <w:t xml:space="preserve">eCommerce advisors </w:t>
      </w:r>
      <w:r>
        <w:t xml:space="preserve">who have been </w:t>
      </w:r>
      <w:r w:rsidR="004E6B82">
        <w:t xml:space="preserve">recently </w:t>
      </w:r>
      <w:r>
        <w:t xml:space="preserve">trained </w:t>
      </w:r>
      <w:r w:rsidR="004E6B82">
        <w:t xml:space="preserve">on cutting edge ecommerce topics </w:t>
      </w:r>
      <w:r>
        <w:t xml:space="preserve">by </w:t>
      </w:r>
      <w:r w:rsidR="00C96308">
        <w:t>internationally renowned eCommerce specialists</w:t>
      </w:r>
      <w:r>
        <w:t>,</w:t>
      </w:r>
      <w:r w:rsidR="00A62B6F">
        <w:t xml:space="preserve"> with many years</w:t>
      </w:r>
      <w:r w:rsidR="009E1E01">
        <w:t xml:space="preserve"> of</w:t>
      </w:r>
      <w:r w:rsidR="00A62B6F">
        <w:t xml:space="preserve"> experience working</w:t>
      </w:r>
      <w:r w:rsidR="45E7C56F">
        <w:t xml:space="preserve"> in multiple markets. </w:t>
      </w:r>
    </w:p>
    <w:p w14:paraId="2C7A42D2" w14:textId="77777777" w:rsidR="00FC56F0" w:rsidRDefault="00FC56F0" w:rsidP="00FC56F0">
      <w:pPr>
        <w:pBdr>
          <w:left w:val="none" w:sz="0" w:space="8" w:color="auto"/>
        </w:pBdr>
        <w:ind w:left="720"/>
        <w:rPr>
          <w:b/>
          <w:bCs/>
        </w:rPr>
      </w:pPr>
    </w:p>
    <w:p w14:paraId="3B6DF812" w14:textId="033011F7" w:rsidR="009B5B4C" w:rsidRDefault="00FC56F0" w:rsidP="00FC56F0">
      <w:pPr>
        <w:pBdr>
          <w:left w:val="none" w:sz="0" w:space="8" w:color="auto"/>
        </w:pBdr>
        <w:ind w:left="720"/>
        <w:rPr>
          <w:szCs w:val="24"/>
        </w:rPr>
      </w:pPr>
      <w:r w:rsidRPr="00FC56F0">
        <w:t xml:space="preserve">The </w:t>
      </w:r>
      <w:r w:rsidR="006C60C3">
        <w:t xml:space="preserve">team of international specialists includes </w:t>
      </w:r>
      <w:r w:rsidR="009B5B4C">
        <w:t>Fabian Staechelin</w:t>
      </w:r>
      <w:r w:rsidR="006C60C3">
        <w:t xml:space="preserve">, </w:t>
      </w:r>
      <w:r w:rsidR="009B5B4C">
        <w:t>Bassil Eid,</w:t>
      </w:r>
      <w:r w:rsidR="009B5B4C" w:rsidRPr="00112164">
        <w:t xml:space="preserve"> </w:t>
      </w:r>
      <w:r w:rsidR="006D3F3A">
        <w:t xml:space="preserve">and </w:t>
      </w:r>
      <w:r w:rsidR="009B5B4C">
        <w:t>Tamara Abdel-Jaber</w:t>
      </w:r>
      <w:r w:rsidR="00F203FA">
        <w:t xml:space="preserve">, as well as </w:t>
      </w:r>
      <w:r w:rsidR="009B5B4C">
        <w:t xml:space="preserve">experts from </w:t>
      </w:r>
      <w:r w:rsidR="00F203FA">
        <w:t xml:space="preserve">OCO Global and </w:t>
      </w:r>
      <w:r w:rsidR="009B5B4C">
        <w:t xml:space="preserve">Dajani Consulting, </w:t>
      </w:r>
      <w:r w:rsidR="009B5B4C" w:rsidRPr="00112164">
        <w:t>who are experienc</w:t>
      </w:r>
      <w:r w:rsidR="009B5B4C">
        <w:t xml:space="preserve">ed supporting businesses </w:t>
      </w:r>
      <w:r w:rsidR="003A4A44">
        <w:t xml:space="preserve">in </w:t>
      </w:r>
      <w:r w:rsidR="00556D1E">
        <w:t>scaling up and internationalizing.</w:t>
      </w:r>
    </w:p>
    <w:p w14:paraId="04D2B038" w14:textId="77777777" w:rsidR="009B5B4C" w:rsidRDefault="009B5B4C" w:rsidP="009B5B4C">
      <w:pPr>
        <w:rPr>
          <w:szCs w:val="24"/>
        </w:rPr>
      </w:pPr>
    </w:p>
    <w:p w14:paraId="21BF1A7B" w14:textId="3198FC9D" w:rsidR="009B5B4C" w:rsidRDefault="009B5B4C" w:rsidP="009B5B4C">
      <w:pPr>
        <w:ind w:left="1276"/>
        <w:rPr>
          <w:szCs w:val="24"/>
        </w:rPr>
      </w:pPr>
      <w:r w:rsidRPr="0040059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1A27444" wp14:editId="50530422">
            <wp:simplePos x="0" y="0"/>
            <wp:positionH relativeFrom="column">
              <wp:posOffset>0</wp:posOffset>
            </wp:positionH>
            <wp:positionV relativeFrom="paragraph">
              <wp:posOffset>-365</wp:posOffset>
            </wp:positionV>
            <wp:extent cx="713983" cy="713983"/>
            <wp:effectExtent l="0" t="0" r="0" b="0"/>
            <wp:wrapSquare wrapText="bothSides"/>
            <wp:docPr id="1" name="Picture 1" descr="Profile photo of Fabian Stäch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 photo of Fabian Stächel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3" cy="713983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1D27722A">
        <w:rPr>
          <w:b/>
          <w:bCs/>
        </w:rPr>
        <w:t>Fabian Staechelin</w:t>
      </w:r>
      <w:r w:rsidRPr="00DD4EB1">
        <w:rPr>
          <w:szCs w:val="24"/>
        </w:rPr>
        <w:t xml:space="preserve"> </w:t>
      </w:r>
      <w:r w:rsidRPr="1D27722A">
        <w:t>is an eCommerce Expert who designed and launched the ITC-eBay partnership and rolled it out in Morocco in 2016, carrying out SME trainings in Casablanca. He has trained and onboarded dozens of women-led firms as consultant to ITC</w:t>
      </w:r>
      <w:r w:rsidR="008673A8">
        <w:t xml:space="preserve">, </w:t>
      </w:r>
      <w:r w:rsidRPr="1D27722A">
        <w:t>and is now working with Nextrade on a virtual B2C eCommerce development project targeted at Brazilian firms to access a</w:t>
      </w:r>
      <w:r>
        <w:rPr>
          <w:szCs w:val="24"/>
        </w:rPr>
        <w:t xml:space="preserve"> </w:t>
      </w:r>
      <w:r w:rsidRPr="1D27722A">
        <w:t xml:space="preserve">cross-border eCommerce training. </w:t>
      </w:r>
    </w:p>
    <w:p w14:paraId="3B6794C2" w14:textId="2C8194CA" w:rsidR="009B5B4C" w:rsidRDefault="001C610B" w:rsidP="009B5B4C">
      <w:pPr>
        <w:ind w:left="1276"/>
        <w:rPr>
          <w:szCs w:val="24"/>
        </w:rPr>
      </w:pPr>
      <w:r w:rsidRPr="0040059D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1BD2655F" wp14:editId="2B5491DB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712470" cy="712470"/>
            <wp:effectExtent l="0" t="0" r="0" b="0"/>
            <wp:wrapSquare wrapText="bothSides"/>
            <wp:docPr id="2" name="Picture 2" descr="Profile photo of Bassil 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e photo of Bassil Ei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C2B989" w14:textId="0D41B320" w:rsidR="009B5B4C" w:rsidRDefault="009B5B4C" w:rsidP="009B5B4C">
      <w:pPr>
        <w:ind w:left="1276"/>
        <w:rPr>
          <w:szCs w:val="24"/>
        </w:rPr>
      </w:pPr>
      <w:r w:rsidRPr="1D27722A">
        <w:rPr>
          <w:b/>
          <w:bCs/>
        </w:rPr>
        <w:t>Bassil Eid</w:t>
      </w:r>
      <w:r w:rsidRPr="1D27722A">
        <w:t xml:space="preserve"> is an experienced advisor to startups and entrepreneurs and an expert in eCommerce and logistics. He is a former eBay and DHL executive</w:t>
      </w:r>
      <w:r>
        <w:rPr>
          <w:szCs w:val="24"/>
        </w:rPr>
        <w:t>,</w:t>
      </w:r>
      <w:r w:rsidRPr="1D27722A">
        <w:t xml:space="preserve"> with extensive contacts with marketplaces and logistics firms in the MENA region, including with a number of international logistics associations. </w:t>
      </w:r>
    </w:p>
    <w:p w14:paraId="3C547531" w14:textId="77777777" w:rsidR="009B5B4C" w:rsidRDefault="009B5B4C" w:rsidP="009B5B4C">
      <w:pPr>
        <w:ind w:left="1276"/>
      </w:pPr>
    </w:p>
    <w:p w14:paraId="72A408E7" w14:textId="472CF5D8" w:rsidR="009B5B4C" w:rsidRPr="0040059D" w:rsidRDefault="009B5B4C" w:rsidP="008673A8">
      <w:pPr>
        <w:ind w:left="1276"/>
      </w:pPr>
      <w:r w:rsidRPr="0040059D">
        <w:rPr>
          <w:b/>
          <w:bCs/>
          <w:noProof/>
        </w:rPr>
        <w:drawing>
          <wp:anchor distT="0" distB="0" distL="114300" distR="114300" simplePos="0" relativeHeight="251658242" behindDoc="0" locked="0" layoutInCell="1" allowOverlap="1" wp14:anchorId="7BB935C2" wp14:editId="0B5059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2470" cy="712470"/>
            <wp:effectExtent l="0" t="0" r="0" b="0"/>
            <wp:wrapSquare wrapText="bothSides"/>
            <wp:docPr id="3" name="Picture 3" descr="Profile photo of Tamara Abdel-J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ile photo of Tamara Abdel-Jab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059D">
        <w:rPr>
          <w:b/>
          <w:bCs/>
        </w:rPr>
        <w:t>Tamara Abdel-Jaber</w:t>
      </w:r>
      <w:r w:rsidRPr="000176DE">
        <w:rPr>
          <w:lang w:val="en-GB"/>
        </w:rPr>
        <w:t xml:space="preserve"> </w:t>
      </w:r>
      <w:r>
        <w:rPr>
          <w:lang w:val="en-GB"/>
        </w:rPr>
        <w:t xml:space="preserve">is a Jordanian business leader who </w:t>
      </w:r>
      <w:r w:rsidRPr="000176DE">
        <w:rPr>
          <w:lang w:val="en-GB"/>
        </w:rPr>
        <w:t>co-founded the Women in Business Arabia network</w:t>
      </w:r>
      <w:r>
        <w:rPr>
          <w:lang w:val="en-GB"/>
        </w:rPr>
        <w:t xml:space="preserve">, and since then it has grown </w:t>
      </w:r>
      <w:r w:rsidRPr="000176DE">
        <w:rPr>
          <w:lang w:val="en-GB"/>
        </w:rPr>
        <w:t>organically to 40</w:t>
      </w:r>
      <w:r>
        <w:rPr>
          <w:lang w:val="en-GB"/>
        </w:rPr>
        <w:t>,000</w:t>
      </w:r>
      <w:r w:rsidRPr="000176DE">
        <w:rPr>
          <w:lang w:val="en-GB"/>
        </w:rPr>
        <w:t xml:space="preserve"> members</w:t>
      </w:r>
      <w:r>
        <w:rPr>
          <w:lang w:val="en-GB"/>
        </w:rPr>
        <w:t xml:space="preserve">, many of whom are female </w:t>
      </w:r>
      <w:r w:rsidRPr="000176DE">
        <w:rPr>
          <w:lang w:val="en-GB"/>
        </w:rPr>
        <w:t>business owners and professional women</w:t>
      </w:r>
      <w:r>
        <w:rPr>
          <w:lang w:val="en-GB"/>
        </w:rPr>
        <w:t xml:space="preserve"> in Jordan</w:t>
      </w:r>
      <w:r w:rsidRPr="000176DE">
        <w:rPr>
          <w:lang w:val="en-GB"/>
        </w:rPr>
        <w:t>.</w:t>
      </w:r>
      <w:r>
        <w:rPr>
          <w:lang w:val="en-GB"/>
        </w:rPr>
        <w:t xml:space="preserve"> She </w:t>
      </w:r>
    </w:p>
    <w:p w14:paraId="19F67171" w14:textId="77777777" w:rsidR="009B5B4C" w:rsidRDefault="009B5B4C" w:rsidP="009B5B4C">
      <w:pPr>
        <w:jc w:val="center"/>
        <w:rPr>
          <w:rFonts w:asciiTheme="minorHAnsi" w:hAnsiTheme="minorHAnsi" w:cstheme="minorHAnsi"/>
        </w:rPr>
      </w:pPr>
    </w:p>
    <w:p w14:paraId="0B254FDA" w14:textId="77777777" w:rsidR="005F6F3A" w:rsidRDefault="005F6F3A" w:rsidP="009B5B4C">
      <w:pPr>
        <w:jc w:val="center"/>
        <w:rPr>
          <w:rFonts w:asciiTheme="minorHAnsi" w:hAnsiTheme="minorHAnsi" w:cstheme="minorBidi"/>
        </w:rPr>
      </w:pPr>
    </w:p>
    <w:p w14:paraId="1E6AC8B4" w14:textId="31751BCA" w:rsidR="009B5B4C" w:rsidRDefault="009B5B4C" w:rsidP="005F6F3A">
      <w:pPr>
        <w:jc w:val="center"/>
        <w:rPr>
          <w:rFonts w:asciiTheme="minorHAnsi" w:hAnsiTheme="minorHAnsi" w:cstheme="minorHAnsi"/>
        </w:rPr>
      </w:pPr>
      <w:r w:rsidRPr="00112164">
        <w:rPr>
          <w:noProof/>
          <w:color w:val="000000"/>
          <w:szCs w:val="18"/>
        </w:rPr>
        <w:drawing>
          <wp:inline distT="0" distB="0" distL="0" distR="0" wp14:anchorId="248D019D" wp14:editId="5083AD9D">
            <wp:extent cx="1333270" cy="360000"/>
            <wp:effectExtent l="0" t="0" r="635" b="2540"/>
            <wp:docPr id="121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270" cy="3600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 w:rsidRPr="00112164">
        <w:rPr>
          <w:noProof/>
          <w:color w:val="000000"/>
          <w:szCs w:val="18"/>
        </w:rPr>
        <w:drawing>
          <wp:inline distT="0" distB="0" distL="0" distR="0" wp14:anchorId="66A8481C" wp14:editId="60E33F79">
            <wp:extent cx="2058159" cy="360000"/>
            <wp:effectExtent l="0" t="0" r="0" b="2540"/>
            <wp:docPr id="11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0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159" cy="3600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 w:rsidRPr="1D27722A">
        <w:rPr>
          <w:rFonts w:asciiTheme="minorHAnsi" w:hAnsiTheme="minorHAnsi" w:cstheme="minorBidi"/>
        </w:rPr>
        <w:t xml:space="preserve">   </w:t>
      </w:r>
      <w:r w:rsidRPr="00673BCB">
        <w:rPr>
          <w:noProof/>
        </w:rPr>
        <w:drawing>
          <wp:inline distT="0" distB="0" distL="0" distR="0" wp14:anchorId="0906F4FA" wp14:editId="6AF0E380">
            <wp:extent cx="939601" cy="36000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960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C5B91" w14:textId="22A6B436" w:rsidR="00434840" w:rsidRPr="00E31A74" w:rsidRDefault="00434840" w:rsidP="004348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1D27722A">
        <w:rPr>
          <w:b/>
          <w:bCs/>
          <w:sz w:val="24"/>
          <w:szCs w:val="24"/>
        </w:rPr>
        <w:lastRenderedPageBreak/>
        <w:t>Summary of key responsibilities:</w:t>
      </w:r>
    </w:p>
    <w:p w14:paraId="2DA5DE85" w14:textId="52C1174F" w:rsidR="1D27722A" w:rsidRDefault="1D27722A" w:rsidP="1D27722A">
      <w:pPr>
        <w:rPr>
          <w:i/>
          <w:iCs/>
        </w:rPr>
      </w:pPr>
    </w:p>
    <w:p w14:paraId="12619E20" w14:textId="49226FFC" w:rsidR="00434840" w:rsidRPr="00E31A74" w:rsidRDefault="005F6F3A" w:rsidP="1D27722A">
      <w:pPr>
        <w:pBdr>
          <w:left w:val="none" w:sz="0" w:space="8" w:color="auto"/>
        </w:pBdr>
        <w:rPr>
          <w:i/>
          <w:iCs/>
        </w:rPr>
      </w:pPr>
      <w:r>
        <w:rPr>
          <w:i/>
          <w:iCs/>
        </w:rPr>
        <w:t>Attendance</w:t>
      </w:r>
      <w:r w:rsidR="00BA327F">
        <w:rPr>
          <w:i/>
          <w:iCs/>
        </w:rPr>
        <w:t xml:space="preserve"> of Online Coaching Sessions</w:t>
      </w:r>
      <w:r w:rsidR="00434840" w:rsidRPr="1D27722A">
        <w:rPr>
          <w:i/>
          <w:iCs/>
        </w:rPr>
        <w:t>:</w:t>
      </w:r>
    </w:p>
    <w:p w14:paraId="45FBD9F0" w14:textId="4636F0D1" w:rsidR="00434840" w:rsidRDefault="00434840" w:rsidP="00434840">
      <w:r>
        <w:t xml:space="preserve">You will be expected to attend approximately </w:t>
      </w:r>
      <w:r w:rsidRPr="1D27722A">
        <w:rPr>
          <w:u w:val="single"/>
        </w:rPr>
        <w:t>3-4 online</w:t>
      </w:r>
      <w:r>
        <w:t xml:space="preserve"> practical coaching sessions over 2 weeks</w:t>
      </w:r>
      <w:r w:rsidR="008D68A5">
        <w:t xml:space="preserve">. The support will be delivered </w:t>
      </w:r>
      <w:r w:rsidR="00051827">
        <w:t>to businesses in three rounds</w:t>
      </w:r>
      <w:r>
        <w:t xml:space="preserve"> between </w:t>
      </w:r>
      <w:r w:rsidR="09DF3EAD">
        <w:t>April</w:t>
      </w:r>
      <w:r>
        <w:t xml:space="preserve"> and June 2021</w:t>
      </w:r>
      <w:r w:rsidR="00051827">
        <w:t xml:space="preserve"> – the </w:t>
      </w:r>
      <w:r>
        <w:t xml:space="preserve">exact dates and times </w:t>
      </w:r>
      <w:r w:rsidR="00051827">
        <w:t xml:space="preserve">of training will be </w:t>
      </w:r>
      <w:r w:rsidR="00BB7517">
        <w:t>confirmed at a later date.</w:t>
      </w:r>
      <w:r>
        <w:t xml:space="preserve"> </w:t>
      </w:r>
    </w:p>
    <w:p w14:paraId="220A567F" w14:textId="77777777" w:rsidR="00BA327F" w:rsidRDefault="00BA327F" w:rsidP="00434840"/>
    <w:p w14:paraId="55D46D15" w14:textId="102BE7D2" w:rsidR="00BA327F" w:rsidRPr="00E31A74" w:rsidRDefault="00BA327F" w:rsidP="00BA327F">
      <w:pPr>
        <w:pBdr>
          <w:left w:val="none" w:sz="0" w:space="8" w:color="auto"/>
        </w:pBdr>
        <w:rPr>
          <w:i/>
          <w:iCs/>
        </w:rPr>
      </w:pPr>
      <w:r>
        <w:rPr>
          <w:i/>
          <w:iCs/>
        </w:rPr>
        <w:t>Provision of Information and Data</w:t>
      </w:r>
      <w:r w:rsidRPr="1D27722A">
        <w:rPr>
          <w:i/>
          <w:iCs/>
        </w:rPr>
        <w:t>:</w:t>
      </w:r>
    </w:p>
    <w:p w14:paraId="32D83D7E" w14:textId="5E8B47AE" w:rsidR="00BA327F" w:rsidRPr="00E31A74" w:rsidRDefault="00BA327F" w:rsidP="00BA327F">
      <w:r>
        <w:t>You will be to</w:t>
      </w:r>
      <w:r w:rsidR="00E0491F">
        <w:t xml:space="preserve"> </w:t>
      </w:r>
      <w:r w:rsidR="002A04ED">
        <w:t xml:space="preserve">provide the programme team with </w:t>
      </w:r>
      <w:r w:rsidR="00C83617">
        <w:t xml:space="preserve">feedback and </w:t>
      </w:r>
      <w:r w:rsidR="00114473">
        <w:t xml:space="preserve">some data relating to your sales of products via eCommerce channels, for the purposes of </w:t>
      </w:r>
      <w:r w:rsidR="00775C6E">
        <w:t xml:space="preserve">monitoring and assessing the success of the programme. </w:t>
      </w:r>
      <w:r w:rsidR="00114473">
        <w:t xml:space="preserve"> </w:t>
      </w:r>
    </w:p>
    <w:p w14:paraId="69E49B62" w14:textId="77777777" w:rsidR="00434840" w:rsidRDefault="00434840" w:rsidP="00434840">
      <w:pPr>
        <w:pBdr>
          <w:left w:val="none" w:sz="0" w:space="8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7178D54" w14:textId="77777777" w:rsidR="00824BFC" w:rsidRPr="00E31A74" w:rsidRDefault="00824BFC" w:rsidP="00434840">
      <w:pPr>
        <w:pBdr>
          <w:left w:val="none" w:sz="0" w:space="8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9910543" w14:textId="77777777" w:rsidR="00612AE9" w:rsidRPr="00E31A74" w:rsidRDefault="00612AE9" w:rsidP="009B5B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31A74">
        <w:rPr>
          <w:b/>
          <w:bCs/>
          <w:sz w:val="24"/>
          <w:szCs w:val="24"/>
        </w:rPr>
        <w:t>Key Requirements for Participants:</w:t>
      </w:r>
    </w:p>
    <w:p w14:paraId="2B83B242" w14:textId="3DD92D5B" w:rsidR="00612AE9" w:rsidRDefault="00612AE9" w:rsidP="00612AE9">
      <w:r>
        <w:t xml:space="preserve">We are looking for </w:t>
      </w:r>
      <w:r w:rsidR="00DC1A34">
        <w:t>businesses</w:t>
      </w:r>
      <w:r>
        <w:t xml:space="preserve"> who meet the following criteria:</w:t>
      </w:r>
    </w:p>
    <w:p w14:paraId="765A5C6C" w14:textId="77777777" w:rsidR="00612AE9" w:rsidRDefault="00612AE9" w:rsidP="00612AE9"/>
    <w:p w14:paraId="0398A242" w14:textId="77777777" w:rsidR="00612AE9" w:rsidRDefault="00612AE9" w:rsidP="00612AE9">
      <w:r>
        <w:rPr>
          <w:i/>
          <w:iCs/>
        </w:rPr>
        <w:t>Essential attributes:</w:t>
      </w:r>
    </w:p>
    <w:p w14:paraId="11957DBE" w14:textId="539477FB" w:rsidR="00612AE9" w:rsidRPr="00C274B3" w:rsidRDefault="00612AE9" w:rsidP="00612AE9">
      <w:pPr>
        <w:numPr>
          <w:ilvl w:val="0"/>
          <w:numId w:val="3"/>
        </w:numPr>
        <w:pBdr>
          <w:left w:val="none" w:sz="0" w:space="8" w:color="auto"/>
        </w:pBdr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 xml:space="preserve">Women-owned </w:t>
      </w:r>
      <w:r w:rsidR="00C274B3" w:rsidRPr="00C274B3">
        <w:rPr>
          <w:rFonts w:asciiTheme="minorHAnsi" w:eastAsia="Times New Roman" w:hAnsiTheme="minorHAnsi" w:cstheme="minorHAnsi"/>
          <w:szCs w:val="20"/>
        </w:rPr>
        <w:t xml:space="preserve">(fully or partly) </w:t>
      </w:r>
      <w:r>
        <w:rPr>
          <w:rFonts w:asciiTheme="minorHAnsi" w:eastAsia="Times New Roman" w:hAnsiTheme="minorHAnsi" w:cstheme="minorHAnsi"/>
          <w:szCs w:val="20"/>
        </w:rPr>
        <w:t>or women-</w:t>
      </w:r>
      <w:r w:rsidR="00C274B3">
        <w:rPr>
          <w:rFonts w:asciiTheme="minorHAnsi" w:eastAsia="Times New Roman" w:hAnsiTheme="minorHAnsi" w:cstheme="minorHAnsi"/>
          <w:szCs w:val="20"/>
        </w:rPr>
        <w:t>managed</w:t>
      </w:r>
      <w:r>
        <w:rPr>
          <w:rFonts w:asciiTheme="minorHAnsi" w:eastAsia="Times New Roman" w:hAnsiTheme="minorHAnsi" w:cstheme="minorHAnsi"/>
          <w:szCs w:val="20"/>
        </w:rPr>
        <w:t xml:space="preserve"> business</w:t>
      </w:r>
    </w:p>
    <w:p w14:paraId="7F8CC9CD" w14:textId="358CA5BF" w:rsidR="00C274B3" w:rsidRPr="006C7098" w:rsidRDefault="00947CE3" w:rsidP="00612AE9">
      <w:pPr>
        <w:numPr>
          <w:ilvl w:val="0"/>
          <w:numId w:val="3"/>
        </w:numPr>
        <w:pBdr>
          <w:left w:val="none" w:sz="0" w:space="8" w:color="auto"/>
        </w:pBdr>
        <w:ind w:hanging="424"/>
      </w:pPr>
      <w:r w:rsidRPr="006C7098">
        <w:t>Small or Medium sized Business (</w:t>
      </w:r>
      <w:r w:rsidR="00F65EB0" w:rsidRPr="006C7098">
        <w:t>between 5 and 50 employees)</w:t>
      </w:r>
    </w:p>
    <w:p w14:paraId="2F05AB9B" w14:textId="77777777" w:rsidR="00612AE9" w:rsidRPr="006C7098" w:rsidRDefault="00612AE9" w:rsidP="00612AE9">
      <w:pPr>
        <w:numPr>
          <w:ilvl w:val="0"/>
          <w:numId w:val="3"/>
        </w:numPr>
        <w:pBdr>
          <w:left w:val="none" w:sz="0" w:space="8" w:color="auto"/>
        </w:pBdr>
        <w:ind w:hanging="424"/>
      </w:pPr>
      <w:r>
        <w:t>Some knowledge of eCommerce, retail, and selling online</w:t>
      </w:r>
    </w:p>
    <w:p w14:paraId="7E3A741E" w14:textId="77777777" w:rsidR="00612AE9" w:rsidRDefault="00612AE9" w:rsidP="00612AE9">
      <w:pPr>
        <w:numPr>
          <w:ilvl w:val="0"/>
          <w:numId w:val="3"/>
        </w:numPr>
        <w:pBdr>
          <w:left w:val="none" w:sz="0" w:space="8" w:color="auto"/>
        </w:pBdr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Interest &amp; motivation to scale up the business </w:t>
      </w:r>
    </w:p>
    <w:p w14:paraId="238592EB" w14:textId="77777777" w:rsidR="00612AE9" w:rsidRPr="0008573F" w:rsidRDefault="00612AE9" w:rsidP="00612AE9">
      <w:pPr>
        <w:numPr>
          <w:ilvl w:val="0"/>
          <w:numId w:val="3"/>
        </w:numPr>
        <w:pBdr>
          <w:left w:val="none" w:sz="0" w:space="8" w:color="auto"/>
        </w:pBdr>
        <w:ind w:hanging="424"/>
      </w:pPr>
      <w:r>
        <w:t>Strong ability to use technology, including platforms such as Zoom and PayPal</w:t>
      </w:r>
    </w:p>
    <w:p w14:paraId="56620A20" w14:textId="35BF9D19" w:rsidR="00612AE9" w:rsidRPr="0008573F" w:rsidRDefault="00612AE9" w:rsidP="00612AE9">
      <w:pPr>
        <w:numPr>
          <w:ilvl w:val="0"/>
          <w:numId w:val="3"/>
        </w:numPr>
        <w:pBdr>
          <w:left w:val="none" w:sz="0" w:space="8" w:color="auto"/>
        </w:pBdr>
        <w:ind w:hanging="424"/>
      </w:pPr>
      <w:r>
        <w:t xml:space="preserve">Strong language abilities in </w:t>
      </w:r>
      <w:r w:rsidR="00875B9F">
        <w:t xml:space="preserve">either </w:t>
      </w:r>
      <w:r>
        <w:t>English and Arabic</w:t>
      </w:r>
    </w:p>
    <w:p w14:paraId="0A2B55C7" w14:textId="2F8BE4D1" w:rsidR="00612AE9" w:rsidRPr="00A85BC6" w:rsidRDefault="00C251EC" w:rsidP="00612AE9">
      <w:pPr>
        <w:numPr>
          <w:ilvl w:val="0"/>
          <w:numId w:val="3"/>
        </w:numPr>
        <w:pBdr>
          <w:left w:val="none" w:sz="0" w:space="8" w:color="auto"/>
        </w:pBdr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Registered </w:t>
      </w:r>
      <w:r w:rsidR="00612AE9">
        <w:t>in Jordan</w:t>
      </w:r>
    </w:p>
    <w:p w14:paraId="3B867934" w14:textId="11E3F3D1" w:rsidR="00612AE9" w:rsidRPr="00A85BC6" w:rsidRDefault="00612AE9" w:rsidP="00612AE9">
      <w:pPr>
        <w:numPr>
          <w:ilvl w:val="0"/>
          <w:numId w:val="3"/>
        </w:numPr>
        <w:pBdr>
          <w:left w:val="none" w:sz="0" w:space="8" w:color="auto"/>
        </w:pBdr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t>Commitment to the program</w:t>
      </w:r>
      <w:r w:rsidR="009B5B4C">
        <w:rPr>
          <w:rFonts w:asciiTheme="minorHAnsi" w:eastAsia="Times New Roman" w:hAnsiTheme="minorHAnsi" w:cstheme="minorHAnsi"/>
          <w:szCs w:val="20"/>
        </w:rPr>
        <w:t xml:space="preserve"> along with willingness to participate in surveys and share information about </w:t>
      </w:r>
      <w:r w:rsidR="00201D50">
        <w:rPr>
          <w:rFonts w:asciiTheme="minorHAnsi" w:eastAsia="Times New Roman" w:hAnsiTheme="minorHAnsi" w:cstheme="minorHAnsi"/>
          <w:szCs w:val="20"/>
        </w:rPr>
        <w:t xml:space="preserve">online </w:t>
      </w:r>
      <w:r w:rsidR="009B5B4C">
        <w:rPr>
          <w:rFonts w:asciiTheme="minorHAnsi" w:eastAsia="Times New Roman" w:hAnsiTheme="minorHAnsi" w:cstheme="minorHAnsi"/>
          <w:szCs w:val="20"/>
        </w:rPr>
        <w:t>sales to monitor and evaluate performance</w:t>
      </w:r>
    </w:p>
    <w:p w14:paraId="49DF6FA7" w14:textId="77777777" w:rsidR="00612AE9" w:rsidRDefault="00612AE9" w:rsidP="00612AE9"/>
    <w:p w14:paraId="16331828" w14:textId="2EB1DBD2" w:rsidR="00DC1A34" w:rsidRDefault="00DC1A34" w:rsidP="00DC1A34">
      <w:r>
        <w:rPr>
          <w:i/>
          <w:iCs/>
        </w:rPr>
        <w:t>Preferred attributes:</w:t>
      </w:r>
    </w:p>
    <w:p w14:paraId="2DC6C4E9" w14:textId="1D4C64D6" w:rsidR="002F7025" w:rsidRPr="002F7025" w:rsidRDefault="00875B9F" w:rsidP="00875B9F">
      <w:pPr>
        <w:numPr>
          <w:ilvl w:val="0"/>
          <w:numId w:val="3"/>
        </w:numPr>
        <w:pBdr>
          <w:left w:val="none" w:sz="0" w:space="8" w:color="auto"/>
        </w:pBdr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Established </w:t>
      </w:r>
      <w:r w:rsidR="002D3376">
        <w:t>businesses</w:t>
      </w:r>
      <w:r w:rsidR="00663BC6">
        <w:t xml:space="preserve"> </w:t>
      </w:r>
      <w:r w:rsidR="00522C10">
        <w:t xml:space="preserve">that have been operating for </w:t>
      </w:r>
      <w:r w:rsidR="002F7025">
        <w:t>over 3 years</w:t>
      </w:r>
    </w:p>
    <w:p w14:paraId="6597AF22" w14:textId="0921576B" w:rsidR="00875B9F" w:rsidRPr="0023601A" w:rsidRDefault="00FF2049" w:rsidP="00875B9F">
      <w:pPr>
        <w:numPr>
          <w:ilvl w:val="0"/>
          <w:numId w:val="3"/>
        </w:numPr>
        <w:pBdr>
          <w:left w:val="none" w:sz="0" w:space="8" w:color="auto"/>
        </w:pBdr>
        <w:ind w:hanging="424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Experience </w:t>
      </w:r>
      <w:r w:rsidR="001D4337">
        <w:t>selling on</w:t>
      </w:r>
      <w:r w:rsidR="00875B9F">
        <w:t xml:space="preserve">line </w:t>
      </w:r>
      <w:r w:rsidR="00201D50">
        <w:t xml:space="preserve">via </w:t>
      </w:r>
      <w:r w:rsidR="00AA548F">
        <w:t>S</w:t>
      </w:r>
      <w:r w:rsidR="00201D50">
        <w:t xml:space="preserve">ocial </w:t>
      </w:r>
      <w:r w:rsidR="00AA548F">
        <w:t xml:space="preserve">Media </w:t>
      </w:r>
      <w:r w:rsidR="00201D50">
        <w:t xml:space="preserve">or </w:t>
      </w:r>
      <w:r w:rsidR="002A3E83">
        <w:t>eCommerce platforms</w:t>
      </w:r>
    </w:p>
    <w:p w14:paraId="1BCB3755" w14:textId="4869C5C2" w:rsidR="00612AE9" w:rsidRPr="0040059D" w:rsidRDefault="00612AE9" w:rsidP="00612AE9"/>
    <w:p w14:paraId="2ADD2383" w14:textId="3FF78165" w:rsidR="00B16251" w:rsidRDefault="00B16251" w:rsidP="00B16251">
      <w:pPr>
        <w:rPr>
          <w:rFonts w:asciiTheme="minorHAnsi" w:hAnsiTheme="minorHAnsi" w:cstheme="minorHAnsi"/>
        </w:rPr>
      </w:pPr>
    </w:p>
    <w:p w14:paraId="64466F8B" w14:textId="50387AEA" w:rsidR="00093890" w:rsidRPr="00E31A74" w:rsidRDefault="00093890" w:rsidP="009B5B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31A74">
        <w:rPr>
          <w:b/>
          <w:bCs/>
          <w:sz w:val="24"/>
          <w:szCs w:val="24"/>
        </w:rPr>
        <w:t>More Information:</w:t>
      </w:r>
    </w:p>
    <w:p w14:paraId="733A266E" w14:textId="665737CF" w:rsidR="00093890" w:rsidRDefault="00093890" w:rsidP="00093890">
      <w:r>
        <w:t xml:space="preserve">If you are interested in participating and would like more information, there will be an information session </w:t>
      </w:r>
      <w:r w:rsidR="008C2429">
        <w:t>hosted by</w:t>
      </w:r>
      <w:r>
        <w:t xml:space="preserve"> our lead partners OCO Global</w:t>
      </w:r>
      <w:r w:rsidR="008C2429">
        <w:t>, which will give you an opportunity to hear more details about the course contents, ask questions, and meet the</w:t>
      </w:r>
      <w:r w:rsidR="00F54D8D">
        <w:t xml:space="preserve"> international</w:t>
      </w:r>
      <w:r w:rsidR="008C2429">
        <w:t xml:space="preserve"> trainers. You can access the session via the link below:</w:t>
      </w:r>
    </w:p>
    <w:p w14:paraId="06A2E14B" w14:textId="2695A531" w:rsidR="00093890" w:rsidRPr="00C10447" w:rsidRDefault="00093890" w:rsidP="00093890"/>
    <w:p w14:paraId="55EF0E7C" w14:textId="66CE2AD3" w:rsidR="008C2429" w:rsidRPr="00C10447" w:rsidRDefault="008C2429" w:rsidP="00E31A74">
      <w:pPr>
        <w:ind w:left="720"/>
      </w:pPr>
      <w:r w:rsidRPr="00C10447">
        <w:t xml:space="preserve">Date: </w:t>
      </w:r>
      <w:r w:rsidRPr="00C10447">
        <w:tab/>
      </w:r>
      <w:r w:rsidR="00362B5A" w:rsidRPr="00C10447">
        <w:tab/>
      </w:r>
      <w:r w:rsidR="00290A87" w:rsidRPr="00C10447">
        <w:t>February</w:t>
      </w:r>
      <w:r w:rsidR="00F43910" w:rsidRPr="00C10447">
        <w:t xml:space="preserve"> </w:t>
      </w:r>
      <w:r w:rsidR="00290A87" w:rsidRPr="00C10447">
        <w:t>24</w:t>
      </w:r>
      <w:r w:rsidR="00F43910" w:rsidRPr="00C10447">
        <w:rPr>
          <w:vertAlign w:val="superscript"/>
        </w:rPr>
        <w:t>th</w:t>
      </w:r>
      <w:r w:rsidR="00F43910" w:rsidRPr="00C10447">
        <w:t xml:space="preserve"> </w:t>
      </w:r>
      <w:r w:rsidR="07046439" w:rsidRPr="00C10447">
        <w:t>2021</w:t>
      </w:r>
    </w:p>
    <w:p w14:paraId="1F5F021E" w14:textId="57A818D9" w:rsidR="008C2429" w:rsidRPr="00C10447" w:rsidRDefault="008C2429" w:rsidP="00E31A74">
      <w:pPr>
        <w:ind w:left="720"/>
      </w:pPr>
      <w:r w:rsidRPr="00C10447">
        <w:t xml:space="preserve">Time: </w:t>
      </w:r>
      <w:r w:rsidRPr="00C10447">
        <w:tab/>
      </w:r>
      <w:r w:rsidR="00362B5A" w:rsidRPr="00C10447">
        <w:tab/>
      </w:r>
      <w:r w:rsidR="00BF57B8" w:rsidRPr="00C10447">
        <w:t>12:00 Jordan Time</w:t>
      </w:r>
    </w:p>
    <w:p w14:paraId="6DFB49C2" w14:textId="19D22C12" w:rsidR="00C10447" w:rsidRPr="00C10447" w:rsidRDefault="00C10447" w:rsidP="00E31A74">
      <w:pPr>
        <w:ind w:left="720"/>
      </w:pPr>
      <w:r w:rsidRPr="00C10447">
        <w:t>Register to attend:</w:t>
      </w:r>
    </w:p>
    <w:p w14:paraId="5C0AA246" w14:textId="36E3706F" w:rsidR="00F914F0" w:rsidRPr="00B86583" w:rsidRDefault="00AA709C" w:rsidP="00E31A74">
      <w:pPr>
        <w:ind w:left="720"/>
        <w:rPr>
          <w:sz w:val="20"/>
          <w:szCs w:val="20"/>
        </w:rPr>
      </w:pPr>
      <w:hyperlink r:id="rId18" w:history="1">
        <w:r w:rsidR="00C10447" w:rsidRPr="00CF4EE9">
          <w:rPr>
            <w:rStyle w:val="Hyperlink"/>
          </w:rPr>
          <w:t>https://www.eventbrite.co.uk/e/information-session-ecommerce-coaching-for-women-businesses-in-jordan-tickets-137345063783</w:t>
        </w:r>
      </w:hyperlink>
      <w:r w:rsidR="00C10447">
        <w:rPr>
          <w:color w:val="FF0000"/>
        </w:rPr>
        <w:t xml:space="preserve"> </w:t>
      </w:r>
    </w:p>
    <w:p w14:paraId="04B7128B" w14:textId="77777777" w:rsidR="00544178" w:rsidRDefault="00544178" w:rsidP="00544178">
      <w:r>
        <w:tab/>
      </w:r>
    </w:p>
    <w:p w14:paraId="7E4F174A" w14:textId="3E9C764D" w:rsidR="00544178" w:rsidRDefault="00544178" w:rsidP="00544178">
      <w:r>
        <w:t xml:space="preserve">The session will be recorded, and will be available to download </w:t>
      </w:r>
      <w:r w:rsidR="002461F4">
        <w:t xml:space="preserve">after the above date </w:t>
      </w:r>
      <w:r>
        <w:t>via the following link:</w:t>
      </w:r>
    </w:p>
    <w:p w14:paraId="3B3D65F3" w14:textId="77777777" w:rsidR="00544178" w:rsidRDefault="00544178" w:rsidP="00544178"/>
    <w:p w14:paraId="3D7CDCB1" w14:textId="1AF08FC4" w:rsidR="00544178" w:rsidRPr="00615973" w:rsidRDefault="00AA709C" w:rsidP="00544178">
      <w:pPr>
        <w:ind w:left="720"/>
        <w:rPr>
          <w:color w:val="FF0000"/>
        </w:rPr>
      </w:pPr>
      <w:hyperlink r:id="rId19" w:history="1">
        <w:r w:rsidR="00F74FDB" w:rsidRPr="00CF4EE9">
          <w:rPr>
            <w:rStyle w:val="Hyperlink"/>
          </w:rPr>
          <w:t>https://www.dropbox.com/sh/suf7aacu930qysi/AAAbafL1gN3-lV8FmG3B2MGGa?dl=0</w:t>
        </w:r>
      </w:hyperlink>
      <w:r w:rsidR="00F74FDB">
        <w:t xml:space="preserve"> </w:t>
      </w:r>
    </w:p>
    <w:p w14:paraId="59C4810A" w14:textId="6FC02AB7" w:rsidR="001E3CA4" w:rsidRPr="00E31A74" w:rsidRDefault="00376121" w:rsidP="009B5B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31A74">
        <w:rPr>
          <w:b/>
          <w:bCs/>
          <w:sz w:val="24"/>
          <w:szCs w:val="24"/>
        </w:rPr>
        <w:lastRenderedPageBreak/>
        <w:t>How to Apply:</w:t>
      </w:r>
    </w:p>
    <w:p w14:paraId="6244A142" w14:textId="01A8386A" w:rsidR="001E3CA4" w:rsidRDefault="00376121">
      <w:r>
        <w:t xml:space="preserve">If you are interested in applying for this position, please </w:t>
      </w:r>
      <w:r w:rsidR="00B509DC">
        <w:t xml:space="preserve">go to </w:t>
      </w:r>
      <w:r>
        <w:t xml:space="preserve">the following link to fill out the application form and submit your CV (in English). </w:t>
      </w:r>
    </w:p>
    <w:p w14:paraId="7DEB59FB" w14:textId="77777777" w:rsidR="001E3CA4" w:rsidRDefault="001E3CA4"/>
    <w:p w14:paraId="1B1E889F" w14:textId="7C96C2AC" w:rsidR="33527237" w:rsidRDefault="00491023" w:rsidP="1D27722A">
      <w:pPr>
        <w:jc w:val="center"/>
        <w:rPr>
          <w:sz w:val="24"/>
          <w:szCs w:val="24"/>
          <w:u w:val="single"/>
        </w:rPr>
      </w:pPr>
      <w:hyperlink r:id="rId20" w:history="1">
        <w:r w:rsidR="33527237" w:rsidRPr="00491023">
          <w:rPr>
            <w:rStyle w:val="Hyperlink"/>
            <w:sz w:val="24"/>
            <w:szCs w:val="24"/>
          </w:rPr>
          <w:t>https://www.su</w:t>
        </w:r>
        <w:r w:rsidR="33527237" w:rsidRPr="00491023">
          <w:rPr>
            <w:rStyle w:val="Hyperlink"/>
            <w:sz w:val="24"/>
            <w:szCs w:val="24"/>
          </w:rPr>
          <w:t>r</w:t>
        </w:r>
        <w:r w:rsidR="33527237" w:rsidRPr="00491023">
          <w:rPr>
            <w:rStyle w:val="Hyperlink"/>
            <w:sz w:val="24"/>
            <w:szCs w:val="24"/>
          </w:rPr>
          <w:t>veymonkey.com/r/WomenSME</w:t>
        </w:r>
        <w:r w:rsidRPr="00491023">
          <w:rPr>
            <w:rStyle w:val="Hyperlink"/>
            <w:sz w:val="24"/>
            <w:szCs w:val="24"/>
          </w:rPr>
          <w:t>Jordan</w:t>
        </w:r>
      </w:hyperlink>
    </w:p>
    <w:p w14:paraId="074D1AA4" w14:textId="77777777" w:rsidR="001E3CA4" w:rsidRDefault="001E3CA4"/>
    <w:p w14:paraId="6639DAAC" w14:textId="2400D7C1" w:rsidR="000C56E9" w:rsidRDefault="000C56E9" w:rsidP="000C56E9">
      <w:r>
        <w:t xml:space="preserve">The deadline for applications is 23:59 on </w:t>
      </w:r>
      <w:r w:rsidR="00290A87" w:rsidRPr="1D27722A">
        <w:rPr>
          <w:b/>
          <w:bCs/>
          <w:color w:val="FF0000"/>
        </w:rPr>
        <w:t>March</w:t>
      </w:r>
      <w:r w:rsidRPr="1D27722A">
        <w:rPr>
          <w:b/>
          <w:bCs/>
          <w:color w:val="FF0000"/>
        </w:rPr>
        <w:t xml:space="preserve"> </w:t>
      </w:r>
      <w:r w:rsidR="0197358A" w:rsidRPr="692083CB">
        <w:rPr>
          <w:b/>
          <w:bCs/>
          <w:color w:val="FF0000"/>
        </w:rPr>
        <w:t>4</w:t>
      </w:r>
      <w:r w:rsidRPr="692083CB">
        <w:rPr>
          <w:b/>
          <w:bCs/>
          <w:color w:val="FF0000"/>
          <w:vertAlign w:val="superscript"/>
        </w:rPr>
        <w:t>th</w:t>
      </w:r>
      <w:r w:rsidRPr="1D27722A">
        <w:rPr>
          <w:b/>
          <w:bCs/>
          <w:color w:val="FF0000"/>
        </w:rPr>
        <w:t xml:space="preserve"> 2021</w:t>
      </w:r>
      <w:r w:rsidRPr="1D27722A">
        <w:rPr>
          <w:color w:val="FF0000"/>
        </w:rPr>
        <w:t xml:space="preserve">. </w:t>
      </w:r>
    </w:p>
    <w:p w14:paraId="5486EF52" w14:textId="77777777" w:rsidR="000C56E9" w:rsidRDefault="000C56E9" w:rsidP="000C56E9"/>
    <w:p w14:paraId="5797F9C6" w14:textId="0BA09D74" w:rsidR="000C56E9" w:rsidRDefault="000C56E9" w:rsidP="000C56E9">
      <w:r>
        <w:t xml:space="preserve">Shortlisted candidates will be contacted </w:t>
      </w:r>
      <w:r w:rsidR="00F54D8D">
        <w:t>on a rolling basis</w:t>
      </w:r>
      <w:r>
        <w:t>, and will be informed of the next steps, which may require them to send further information or attend an online interview.</w:t>
      </w:r>
    </w:p>
    <w:p w14:paraId="430ED361" w14:textId="77777777" w:rsidR="00B16251" w:rsidRDefault="00B16251"/>
    <w:p w14:paraId="78DF6C05" w14:textId="7FD2FB53" w:rsidR="00B509DC" w:rsidRDefault="00B509DC" w:rsidP="00B509DC">
      <w:pPr>
        <w:pStyle w:val="ListParagraph"/>
        <w:numPr>
          <w:ilvl w:val="0"/>
          <w:numId w:val="0"/>
        </w:numPr>
        <w:ind w:left="360"/>
        <w:rPr>
          <w:sz w:val="24"/>
          <w:szCs w:val="24"/>
        </w:rPr>
      </w:pPr>
    </w:p>
    <w:p w14:paraId="5C00A559" w14:textId="77777777" w:rsidR="00B509DC" w:rsidRPr="00E31A74" w:rsidRDefault="00B509DC" w:rsidP="00E31A74">
      <w:pPr>
        <w:pStyle w:val="ListParagraph"/>
        <w:numPr>
          <w:ilvl w:val="0"/>
          <w:numId w:val="0"/>
        </w:numPr>
        <w:ind w:left="360"/>
        <w:rPr>
          <w:sz w:val="24"/>
          <w:szCs w:val="24"/>
        </w:rPr>
      </w:pPr>
    </w:p>
    <w:p w14:paraId="1534C036" w14:textId="3B63A5E1" w:rsidR="00B16251" w:rsidRPr="00E31A74" w:rsidRDefault="00B16251" w:rsidP="009B5B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31A74">
        <w:rPr>
          <w:b/>
          <w:bCs/>
          <w:sz w:val="24"/>
          <w:szCs w:val="24"/>
        </w:rPr>
        <w:t>Contact:</w:t>
      </w:r>
    </w:p>
    <w:p w14:paraId="5EC89673" w14:textId="77777777" w:rsidR="00B16251" w:rsidRDefault="00B16251" w:rsidP="00B16251">
      <w:r>
        <w:t>For any queries related to the above, please email us at the following address:</w:t>
      </w:r>
    </w:p>
    <w:p w14:paraId="5040B3C3" w14:textId="77777777" w:rsidR="00B16251" w:rsidRDefault="00B16251" w:rsidP="00B16251">
      <w:pPr>
        <w:ind w:left="720"/>
      </w:pPr>
    </w:p>
    <w:p w14:paraId="5D3D0E97" w14:textId="77777777" w:rsidR="00B16251" w:rsidRDefault="00B16251" w:rsidP="00B16251">
      <w:pPr>
        <w:tabs>
          <w:tab w:val="left" w:pos="2410"/>
        </w:tabs>
        <w:ind w:left="720"/>
      </w:pPr>
      <w:r>
        <w:t xml:space="preserve">Contact Name: </w:t>
      </w:r>
      <w:r>
        <w:tab/>
        <w:t>Osama Al Isawi</w:t>
      </w:r>
    </w:p>
    <w:p w14:paraId="0A658D07" w14:textId="77777777" w:rsidR="00B16251" w:rsidRDefault="00B16251" w:rsidP="00B16251">
      <w:pPr>
        <w:tabs>
          <w:tab w:val="left" w:pos="2410"/>
        </w:tabs>
        <w:ind w:left="720"/>
      </w:pPr>
      <w:r>
        <w:t xml:space="preserve">Company: </w:t>
      </w:r>
      <w:r>
        <w:tab/>
        <w:t>OCO Global</w:t>
      </w:r>
    </w:p>
    <w:p w14:paraId="74DFF4AC" w14:textId="77777777" w:rsidR="00B16251" w:rsidRDefault="00B16251" w:rsidP="00B16251">
      <w:pPr>
        <w:tabs>
          <w:tab w:val="left" w:pos="2410"/>
        </w:tabs>
        <w:ind w:left="720"/>
      </w:pPr>
      <w:r>
        <w:t xml:space="preserve">E-mail: </w:t>
      </w:r>
      <w:r>
        <w:tab/>
      </w:r>
      <w:hyperlink r:id="rId21" w:history="1">
        <w:r>
          <w:rPr>
            <w:color w:val="0000FF"/>
            <w:u w:val="single" w:color="0000FF"/>
          </w:rPr>
          <w:t>JordanEcommerce@ocoglobal.com</w:t>
        </w:r>
      </w:hyperlink>
    </w:p>
    <w:p w14:paraId="4EBA4DFD" w14:textId="77777777" w:rsidR="00B16251" w:rsidRDefault="00B16251" w:rsidP="00B16251">
      <w:pPr>
        <w:rPr>
          <w:b/>
          <w:bCs/>
        </w:rPr>
      </w:pPr>
    </w:p>
    <w:p w14:paraId="5C4EC524" w14:textId="77777777" w:rsidR="00B16251" w:rsidRDefault="00B16251" w:rsidP="00B16251">
      <w:pPr>
        <w:rPr>
          <w:b/>
          <w:bCs/>
        </w:rPr>
      </w:pPr>
    </w:p>
    <w:p w14:paraId="22658F05" w14:textId="77777777" w:rsidR="00093890" w:rsidRPr="00E31A74" w:rsidRDefault="00093890">
      <w:pPr>
        <w:rPr>
          <w:rFonts w:asciiTheme="minorHAnsi" w:hAnsiTheme="minorHAnsi" w:cstheme="minorHAnsi"/>
        </w:rPr>
      </w:pPr>
    </w:p>
    <w:sectPr w:rsidR="00093890" w:rsidRPr="00E31A74">
      <w:headerReference w:type="default" r:id="rId22"/>
      <w:footerReference w:type="default" r:id="rId23"/>
      <w:pgSz w:w="11906" w:h="16838"/>
      <w:pgMar w:top="1954" w:right="1440" w:bottom="184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2C2F" w14:textId="77777777" w:rsidR="00AA709C" w:rsidRDefault="00AA709C">
      <w:r>
        <w:separator/>
      </w:r>
    </w:p>
  </w:endnote>
  <w:endnote w:type="continuationSeparator" w:id="0">
    <w:p w14:paraId="053B5FA7" w14:textId="77777777" w:rsidR="00AA709C" w:rsidRDefault="00AA709C">
      <w:r>
        <w:continuationSeparator/>
      </w:r>
    </w:p>
  </w:endnote>
  <w:endnote w:type="continuationNotice" w:id="1">
    <w:p w14:paraId="636E42C0" w14:textId="77777777" w:rsidR="00AA709C" w:rsidRDefault="00AA7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C9A4" w14:textId="77777777" w:rsidR="001E3CA4" w:rsidRDefault="0037612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3F20">
      <w:rPr>
        <w:noProof/>
      </w:rPr>
      <w:t>5</w:t>
    </w:r>
    <w:r>
      <w:fldChar w:fldCharType="end"/>
    </w:r>
  </w:p>
  <w:p w14:paraId="50FA6A66" w14:textId="77777777" w:rsidR="001E3CA4" w:rsidRDefault="001E3CA4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1101" w14:textId="77777777" w:rsidR="00AA709C" w:rsidRDefault="00AA709C">
      <w:r>
        <w:separator/>
      </w:r>
    </w:p>
  </w:footnote>
  <w:footnote w:type="continuationSeparator" w:id="0">
    <w:p w14:paraId="318FDCBC" w14:textId="77777777" w:rsidR="00AA709C" w:rsidRDefault="00AA709C">
      <w:r>
        <w:continuationSeparator/>
      </w:r>
    </w:p>
  </w:footnote>
  <w:footnote w:type="continuationNotice" w:id="1">
    <w:p w14:paraId="4F93E48C" w14:textId="77777777" w:rsidR="00AA709C" w:rsidRDefault="00AA709C"/>
  </w:footnote>
  <w:footnote w:id="2">
    <w:p w14:paraId="559559E5" w14:textId="2C1D8FDB" w:rsidR="00A51F96" w:rsidRPr="00A51F96" w:rsidRDefault="00A51F96" w:rsidP="00A51F96">
      <w:pPr>
        <w:rPr>
          <w:i/>
          <w:iCs/>
          <w:sz w:val="16"/>
          <w:szCs w:val="16"/>
        </w:rPr>
      </w:pPr>
      <w:r>
        <w:rPr>
          <w:rStyle w:val="FootnoteReference"/>
        </w:rPr>
        <w:footnoteRef/>
      </w:r>
      <w:r w:rsidRPr="00A51F96">
        <w:rPr>
          <w:i/>
          <w:iCs/>
          <w:sz w:val="16"/>
          <w:szCs w:val="16"/>
        </w:rPr>
        <w:t>subject to confirmation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EED0" w14:textId="507C34E1" w:rsidR="001E3CA4" w:rsidRDefault="00895DA9">
    <w:r>
      <w:rPr>
        <w:noProof/>
      </w:rPr>
      <w:drawing>
        <wp:anchor distT="0" distB="0" distL="114300" distR="114300" simplePos="0" relativeHeight="251658242" behindDoc="1" locked="0" layoutInCell="1" allowOverlap="1" wp14:anchorId="66620A5E" wp14:editId="63705ACB">
          <wp:simplePos x="0" y="0"/>
          <wp:positionH relativeFrom="column">
            <wp:posOffset>3128336</wp:posOffset>
          </wp:positionH>
          <wp:positionV relativeFrom="paragraph">
            <wp:posOffset>-24277</wp:posOffset>
          </wp:positionV>
          <wp:extent cx="1207386" cy="795564"/>
          <wp:effectExtent l="0" t="0" r="0" b="5080"/>
          <wp:wrapNone/>
          <wp:docPr id="100007" name="Picture 100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8" name=""/>
                  <pic:cNvPicPr>
                    <a:picLocks noChangeAspect="1"/>
                  </pic:cNvPicPr>
                </pic:nvPicPr>
                <pic:blipFill rotWithShape="1">
                  <a:blip r:embed="rId1"/>
                  <a:srcRect r="1737" b="1737"/>
                  <a:stretch/>
                </pic:blipFill>
                <pic:spPr bwMode="auto">
                  <a:xfrm>
                    <a:off x="0" y="0"/>
                    <a:ext cx="1207386" cy="79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397BB517" wp14:editId="76550354">
          <wp:simplePos x="0" y="0"/>
          <wp:positionH relativeFrom="column">
            <wp:posOffset>-502285</wp:posOffset>
          </wp:positionH>
          <wp:positionV relativeFrom="paragraph">
            <wp:posOffset>-415925</wp:posOffset>
          </wp:positionV>
          <wp:extent cx="6905625" cy="1200150"/>
          <wp:effectExtent l="0" t="0" r="9525" b="0"/>
          <wp:wrapNone/>
          <wp:docPr id="100003" name="Picture 10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56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5EA23678" wp14:editId="74ED87C0">
          <wp:simplePos x="0" y="0"/>
          <wp:positionH relativeFrom="column">
            <wp:posOffset>1908810</wp:posOffset>
          </wp:positionH>
          <wp:positionV relativeFrom="paragraph">
            <wp:posOffset>137795</wp:posOffset>
          </wp:positionV>
          <wp:extent cx="1104900" cy="533400"/>
          <wp:effectExtent l="0" t="0" r="0" b="0"/>
          <wp:wrapNone/>
          <wp:docPr id="100005" name="Picture 100005" descr="world-bank-logo – WeRobo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49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6121">
      <w:rPr>
        <w:noProof/>
      </w:rPr>
      <w:drawing>
        <wp:anchor distT="0" distB="0" distL="114300" distR="114300" simplePos="0" relativeHeight="251658240" behindDoc="1" locked="0" layoutInCell="1" allowOverlap="1" wp14:anchorId="5529D42B" wp14:editId="326B2FA0">
          <wp:simplePos x="0" y="0"/>
          <wp:positionH relativeFrom="column">
            <wp:posOffset>5949950</wp:posOffset>
          </wp:positionH>
          <wp:positionV relativeFrom="paragraph">
            <wp:posOffset>1905</wp:posOffset>
          </wp:positionV>
          <wp:extent cx="7934325" cy="1381125"/>
          <wp:effectExtent l="0" t="0" r="0" b="0"/>
          <wp:wrapNone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9343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D27722A">
      <w:rPr>
        <w:rFonts w:ascii="Arial" w:eastAsia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50CAF0E"/>
    <w:lvl w:ilvl="0" w:tplc="6172ECB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4AE5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C4FB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8E55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FC05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A0BB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90E1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9CE7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EE13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A0C5A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6BE7D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B09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6297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4EC9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240A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3425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4E3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7CE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3A0EA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A68E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D2A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BC63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E0FE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D29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3C6E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40BB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7C9E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9306B4E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61632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5497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F8E4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BABE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96B0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DABE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16E8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8E1D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6FDCE56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E4249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88CD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CC4C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A2BB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3A47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10F5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6CE7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D0C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7626353"/>
    <w:multiLevelType w:val="hybridMultilevel"/>
    <w:tmpl w:val="2132DC2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D0DA8"/>
    <w:multiLevelType w:val="hybridMultilevel"/>
    <w:tmpl w:val="4350A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2B11"/>
    <w:multiLevelType w:val="hybridMultilevel"/>
    <w:tmpl w:val="D37CE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7097"/>
    <w:multiLevelType w:val="hybridMultilevel"/>
    <w:tmpl w:val="2DACA046"/>
    <w:lvl w:ilvl="0" w:tplc="2E9803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B31F2"/>
    <w:multiLevelType w:val="hybridMultilevel"/>
    <w:tmpl w:val="AE521906"/>
    <w:lvl w:ilvl="0" w:tplc="57000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3AEC"/>
    <w:multiLevelType w:val="hybridMultilevel"/>
    <w:tmpl w:val="836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0186"/>
    <w:multiLevelType w:val="hybridMultilevel"/>
    <w:tmpl w:val="2034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155D0"/>
    <w:multiLevelType w:val="hybridMultilevel"/>
    <w:tmpl w:val="B1CA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C6350"/>
    <w:multiLevelType w:val="hybridMultilevel"/>
    <w:tmpl w:val="D78CA198"/>
    <w:lvl w:ilvl="0" w:tplc="39B2C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41AA8"/>
    <w:multiLevelType w:val="hybridMultilevel"/>
    <w:tmpl w:val="6942911A"/>
    <w:lvl w:ilvl="0" w:tplc="F53ECE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23F02"/>
    <w:multiLevelType w:val="hybridMultilevel"/>
    <w:tmpl w:val="0080A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90BB9"/>
    <w:multiLevelType w:val="hybridMultilevel"/>
    <w:tmpl w:val="F54E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1"/>
  </w:num>
  <w:num w:numId="8">
    <w:abstractNumId w:val="16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4"/>
    <w:rsid w:val="00010F34"/>
    <w:rsid w:val="00022532"/>
    <w:rsid w:val="00034F89"/>
    <w:rsid w:val="00036A80"/>
    <w:rsid w:val="00046600"/>
    <w:rsid w:val="000505AD"/>
    <w:rsid w:val="00051827"/>
    <w:rsid w:val="00056CEF"/>
    <w:rsid w:val="00061737"/>
    <w:rsid w:val="000736D9"/>
    <w:rsid w:val="000774F1"/>
    <w:rsid w:val="0008573F"/>
    <w:rsid w:val="00093890"/>
    <w:rsid w:val="000B1DD5"/>
    <w:rsid w:val="000B7BEB"/>
    <w:rsid w:val="000C56E9"/>
    <w:rsid w:val="00114473"/>
    <w:rsid w:val="001359B5"/>
    <w:rsid w:val="00137C14"/>
    <w:rsid w:val="00151AFA"/>
    <w:rsid w:val="00164484"/>
    <w:rsid w:val="0018545E"/>
    <w:rsid w:val="00190AF1"/>
    <w:rsid w:val="001A442B"/>
    <w:rsid w:val="001B055B"/>
    <w:rsid w:val="001C39F2"/>
    <w:rsid w:val="001C610B"/>
    <w:rsid w:val="001D4337"/>
    <w:rsid w:val="001D4FE7"/>
    <w:rsid w:val="001E3CA4"/>
    <w:rsid w:val="001E44AD"/>
    <w:rsid w:val="001F0596"/>
    <w:rsid w:val="00201D50"/>
    <w:rsid w:val="00210C9A"/>
    <w:rsid w:val="002138FD"/>
    <w:rsid w:val="00217557"/>
    <w:rsid w:val="00235C6C"/>
    <w:rsid w:val="0023601A"/>
    <w:rsid w:val="002461F4"/>
    <w:rsid w:val="00274264"/>
    <w:rsid w:val="00285C70"/>
    <w:rsid w:val="00290A87"/>
    <w:rsid w:val="002A04ED"/>
    <w:rsid w:val="002A1182"/>
    <w:rsid w:val="002A3E83"/>
    <w:rsid w:val="002A7530"/>
    <w:rsid w:val="002C31A5"/>
    <w:rsid w:val="002D3376"/>
    <w:rsid w:val="002E1127"/>
    <w:rsid w:val="002F7025"/>
    <w:rsid w:val="0031328E"/>
    <w:rsid w:val="00321F35"/>
    <w:rsid w:val="0034005B"/>
    <w:rsid w:val="00345224"/>
    <w:rsid w:val="00352AA3"/>
    <w:rsid w:val="00362B5A"/>
    <w:rsid w:val="00363BC4"/>
    <w:rsid w:val="00373F20"/>
    <w:rsid w:val="00376121"/>
    <w:rsid w:val="00377EF9"/>
    <w:rsid w:val="003868C8"/>
    <w:rsid w:val="003A30E7"/>
    <w:rsid w:val="003A4A44"/>
    <w:rsid w:val="003B352D"/>
    <w:rsid w:val="003C2E1A"/>
    <w:rsid w:val="003E3B3F"/>
    <w:rsid w:val="003F3B35"/>
    <w:rsid w:val="00404835"/>
    <w:rsid w:val="00434840"/>
    <w:rsid w:val="00484248"/>
    <w:rsid w:val="00491023"/>
    <w:rsid w:val="004B22FC"/>
    <w:rsid w:val="004D7237"/>
    <w:rsid w:val="004E0F3A"/>
    <w:rsid w:val="004E6B82"/>
    <w:rsid w:val="004F6023"/>
    <w:rsid w:val="00514EF9"/>
    <w:rsid w:val="00522C10"/>
    <w:rsid w:val="00533230"/>
    <w:rsid w:val="00542A15"/>
    <w:rsid w:val="00544178"/>
    <w:rsid w:val="005469A0"/>
    <w:rsid w:val="00553D31"/>
    <w:rsid w:val="00553FED"/>
    <w:rsid w:val="00556D1E"/>
    <w:rsid w:val="005705C0"/>
    <w:rsid w:val="0057361C"/>
    <w:rsid w:val="00575155"/>
    <w:rsid w:val="00580BC5"/>
    <w:rsid w:val="005D3781"/>
    <w:rsid w:val="005D78DC"/>
    <w:rsid w:val="005D7C6D"/>
    <w:rsid w:val="005F6F3A"/>
    <w:rsid w:val="0060089F"/>
    <w:rsid w:val="006112E2"/>
    <w:rsid w:val="0061188A"/>
    <w:rsid w:val="00612AE9"/>
    <w:rsid w:val="00614DE9"/>
    <w:rsid w:val="00615973"/>
    <w:rsid w:val="00617F78"/>
    <w:rsid w:val="00630EA2"/>
    <w:rsid w:val="00631672"/>
    <w:rsid w:val="006345EA"/>
    <w:rsid w:val="00637C48"/>
    <w:rsid w:val="00662B88"/>
    <w:rsid w:val="00663BC6"/>
    <w:rsid w:val="00677708"/>
    <w:rsid w:val="006C60C3"/>
    <w:rsid w:val="006C7098"/>
    <w:rsid w:val="006D2EA1"/>
    <w:rsid w:val="006D3F3A"/>
    <w:rsid w:val="006F1DE5"/>
    <w:rsid w:val="00705BCE"/>
    <w:rsid w:val="007236A2"/>
    <w:rsid w:val="0074025C"/>
    <w:rsid w:val="007500DA"/>
    <w:rsid w:val="007546F8"/>
    <w:rsid w:val="00775C6E"/>
    <w:rsid w:val="00824BFC"/>
    <w:rsid w:val="00834838"/>
    <w:rsid w:val="008643B6"/>
    <w:rsid w:val="008673A8"/>
    <w:rsid w:val="00875B9F"/>
    <w:rsid w:val="00895DA9"/>
    <w:rsid w:val="00896161"/>
    <w:rsid w:val="00896899"/>
    <w:rsid w:val="008B6BC4"/>
    <w:rsid w:val="008C1B2C"/>
    <w:rsid w:val="008C2429"/>
    <w:rsid w:val="008D5D7F"/>
    <w:rsid w:val="008D68A5"/>
    <w:rsid w:val="008E17A1"/>
    <w:rsid w:val="008E2051"/>
    <w:rsid w:val="008E3B89"/>
    <w:rsid w:val="00907F07"/>
    <w:rsid w:val="00921836"/>
    <w:rsid w:val="00931154"/>
    <w:rsid w:val="00947CE3"/>
    <w:rsid w:val="00961852"/>
    <w:rsid w:val="00961DF7"/>
    <w:rsid w:val="00995513"/>
    <w:rsid w:val="009B20B7"/>
    <w:rsid w:val="009B29ED"/>
    <w:rsid w:val="009B459E"/>
    <w:rsid w:val="009B5228"/>
    <w:rsid w:val="009B5B4C"/>
    <w:rsid w:val="009C7507"/>
    <w:rsid w:val="009E1E01"/>
    <w:rsid w:val="00A135C4"/>
    <w:rsid w:val="00A20EFD"/>
    <w:rsid w:val="00A363B6"/>
    <w:rsid w:val="00A50AA4"/>
    <w:rsid w:val="00A51F96"/>
    <w:rsid w:val="00A53E45"/>
    <w:rsid w:val="00A62B6F"/>
    <w:rsid w:val="00A85BC6"/>
    <w:rsid w:val="00A86826"/>
    <w:rsid w:val="00A95FC2"/>
    <w:rsid w:val="00A96BB9"/>
    <w:rsid w:val="00A9755D"/>
    <w:rsid w:val="00AA0BFD"/>
    <w:rsid w:val="00AA548F"/>
    <w:rsid w:val="00AA709C"/>
    <w:rsid w:val="00AA74BD"/>
    <w:rsid w:val="00AA7F3A"/>
    <w:rsid w:val="00AB6549"/>
    <w:rsid w:val="00AE0BE0"/>
    <w:rsid w:val="00AF10C7"/>
    <w:rsid w:val="00AF2AF3"/>
    <w:rsid w:val="00AF7F7D"/>
    <w:rsid w:val="00B02947"/>
    <w:rsid w:val="00B12DBB"/>
    <w:rsid w:val="00B16251"/>
    <w:rsid w:val="00B25EF6"/>
    <w:rsid w:val="00B433DE"/>
    <w:rsid w:val="00B43C48"/>
    <w:rsid w:val="00B509DC"/>
    <w:rsid w:val="00B54F53"/>
    <w:rsid w:val="00B55C98"/>
    <w:rsid w:val="00B777D8"/>
    <w:rsid w:val="00B83F64"/>
    <w:rsid w:val="00B86583"/>
    <w:rsid w:val="00B86F5C"/>
    <w:rsid w:val="00B9475B"/>
    <w:rsid w:val="00B9674C"/>
    <w:rsid w:val="00BA1A42"/>
    <w:rsid w:val="00BA327F"/>
    <w:rsid w:val="00BB0ECD"/>
    <w:rsid w:val="00BB4468"/>
    <w:rsid w:val="00BB7517"/>
    <w:rsid w:val="00BC69D5"/>
    <w:rsid w:val="00BD1B00"/>
    <w:rsid w:val="00BD2668"/>
    <w:rsid w:val="00BF1654"/>
    <w:rsid w:val="00BF57B8"/>
    <w:rsid w:val="00BF6BA5"/>
    <w:rsid w:val="00C015AE"/>
    <w:rsid w:val="00C100A6"/>
    <w:rsid w:val="00C10447"/>
    <w:rsid w:val="00C251EC"/>
    <w:rsid w:val="00C274B3"/>
    <w:rsid w:val="00C46816"/>
    <w:rsid w:val="00C55B7B"/>
    <w:rsid w:val="00C57FEE"/>
    <w:rsid w:val="00C63BE0"/>
    <w:rsid w:val="00C74B9E"/>
    <w:rsid w:val="00C812B6"/>
    <w:rsid w:val="00C83617"/>
    <w:rsid w:val="00C9316B"/>
    <w:rsid w:val="00C95B5F"/>
    <w:rsid w:val="00C96308"/>
    <w:rsid w:val="00C968F4"/>
    <w:rsid w:val="00CA3A3C"/>
    <w:rsid w:val="00CA67A3"/>
    <w:rsid w:val="00CD6C79"/>
    <w:rsid w:val="00CF3363"/>
    <w:rsid w:val="00D00E67"/>
    <w:rsid w:val="00D0548F"/>
    <w:rsid w:val="00D15C51"/>
    <w:rsid w:val="00D207C1"/>
    <w:rsid w:val="00D67A93"/>
    <w:rsid w:val="00D95E83"/>
    <w:rsid w:val="00DA428C"/>
    <w:rsid w:val="00DC0A67"/>
    <w:rsid w:val="00DC1A34"/>
    <w:rsid w:val="00DD6702"/>
    <w:rsid w:val="00DE07AF"/>
    <w:rsid w:val="00DE16DA"/>
    <w:rsid w:val="00E00F08"/>
    <w:rsid w:val="00E0491F"/>
    <w:rsid w:val="00E05830"/>
    <w:rsid w:val="00E31A74"/>
    <w:rsid w:val="00E3628B"/>
    <w:rsid w:val="00E52044"/>
    <w:rsid w:val="00E55043"/>
    <w:rsid w:val="00E95C8A"/>
    <w:rsid w:val="00E963ED"/>
    <w:rsid w:val="00EB4674"/>
    <w:rsid w:val="00ED492D"/>
    <w:rsid w:val="00EE1032"/>
    <w:rsid w:val="00EF42EF"/>
    <w:rsid w:val="00F1436D"/>
    <w:rsid w:val="00F203FA"/>
    <w:rsid w:val="00F35FA4"/>
    <w:rsid w:val="00F407D7"/>
    <w:rsid w:val="00F41F7D"/>
    <w:rsid w:val="00F43910"/>
    <w:rsid w:val="00F54D8D"/>
    <w:rsid w:val="00F65EB0"/>
    <w:rsid w:val="00F74FDB"/>
    <w:rsid w:val="00F914F0"/>
    <w:rsid w:val="00F9595F"/>
    <w:rsid w:val="00FA2287"/>
    <w:rsid w:val="00FC4526"/>
    <w:rsid w:val="00FC56F0"/>
    <w:rsid w:val="00FF2049"/>
    <w:rsid w:val="0197358A"/>
    <w:rsid w:val="062F4301"/>
    <w:rsid w:val="06C46A41"/>
    <w:rsid w:val="07046439"/>
    <w:rsid w:val="09DF3EAD"/>
    <w:rsid w:val="0C107E7B"/>
    <w:rsid w:val="0C7372D9"/>
    <w:rsid w:val="0D1B0BEB"/>
    <w:rsid w:val="0E5EC33D"/>
    <w:rsid w:val="11456EA9"/>
    <w:rsid w:val="12CCA78F"/>
    <w:rsid w:val="138C45AD"/>
    <w:rsid w:val="144F4C78"/>
    <w:rsid w:val="146C6551"/>
    <w:rsid w:val="1D27722A"/>
    <w:rsid w:val="247D69AF"/>
    <w:rsid w:val="295AFF7F"/>
    <w:rsid w:val="2FD735DD"/>
    <w:rsid w:val="307F78CB"/>
    <w:rsid w:val="33527237"/>
    <w:rsid w:val="352A6010"/>
    <w:rsid w:val="37B3580E"/>
    <w:rsid w:val="37D0BDE1"/>
    <w:rsid w:val="38E5C8C4"/>
    <w:rsid w:val="396C8E42"/>
    <w:rsid w:val="3D3571F5"/>
    <w:rsid w:val="4208E318"/>
    <w:rsid w:val="45E7C56F"/>
    <w:rsid w:val="463446CD"/>
    <w:rsid w:val="47B3E7B2"/>
    <w:rsid w:val="4B1127AC"/>
    <w:rsid w:val="4BCA5919"/>
    <w:rsid w:val="4C8A5FF4"/>
    <w:rsid w:val="4CBE2535"/>
    <w:rsid w:val="4E47609A"/>
    <w:rsid w:val="542DF3AD"/>
    <w:rsid w:val="576152B0"/>
    <w:rsid w:val="57CD129B"/>
    <w:rsid w:val="589859E6"/>
    <w:rsid w:val="5968E2FC"/>
    <w:rsid w:val="5CCDBDEA"/>
    <w:rsid w:val="6267B7D4"/>
    <w:rsid w:val="6616DCD9"/>
    <w:rsid w:val="6760D06B"/>
    <w:rsid w:val="67FDCA20"/>
    <w:rsid w:val="68900AAA"/>
    <w:rsid w:val="692083CB"/>
    <w:rsid w:val="71BCA5D3"/>
    <w:rsid w:val="74D12ED7"/>
    <w:rsid w:val="74E2B172"/>
    <w:rsid w:val="791AB21C"/>
    <w:rsid w:val="79B80575"/>
    <w:rsid w:val="7BE1424F"/>
    <w:rsid w:val="7CF3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09B96"/>
  <w15:docId w15:val="{8B8C2BB6-6D44-4AC1-98C2-B802791D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C0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C6D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95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DA9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5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DA9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aliases w:val="lp1,numbered,FooterText,List Paragraph1,Paragraphe de liste1,Bulletr List Paragraph,列出段落,列出段落1,List Paragraph2,List Paragraph21,Párrafo de lista1,Parágrafo da Lista1,リスト段落1,Listeafsnit1,Use Case List Paragraph,Bullet List,lp11,YC Bulet"/>
    <w:basedOn w:val="Normal"/>
    <w:link w:val="ListParagraphChar"/>
    <w:uiPriority w:val="34"/>
    <w:qFormat/>
    <w:rsid w:val="00580BC5"/>
    <w:pPr>
      <w:numPr>
        <w:numId w:val="12"/>
      </w:numPr>
      <w:pBdr>
        <w:left w:val="none" w:sz="0" w:space="8" w:color="auto"/>
      </w:pBdr>
    </w:pPr>
  </w:style>
  <w:style w:type="character" w:customStyle="1" w:styleId="ListParagraphChar">
    <w:name w:val="List Paragraph Char"/>
    <w:aliases w:val="lp1 Char,numbered Char,FooterText Char,List Paragraph1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qFormat/>
    <w:rsid w:val="00580BC5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41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5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1F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F96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A51F9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91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eventbrite.co.uk/e/information-session-ecommerce-coaching-for-women-businesses-in-jordan-tickets-13734506378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rdanEcommerce@ocoglobal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surveymonkey.com/r/WomenSMEJorda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dropbox.com/sh/suf7aacu930qysi/AAAbafL1gN3-lV8FmG3B2MGGa?dl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3f_ xmlns="2184418e-78d5-4775-9457-80d50c79be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390803444644DAA0DACAF44B12256" ma:contentTypeVersion="11" ma:contentTypeDescription="Create a new document." ma:contentTypeScope="" ma:versionID="7b00ec399f377d0bb939f89b4cd79f64">
  <xsd:schema xmlns:xsd="http://www.w3.org/2001/XMLSchema" xmlns:xs="http://www.w3.org/2001/XMLSchema" xmlns:p="http://schemas.microsoft.com/office/2006/metadata/properties" xmlns:ns2="2184418e-78d5-4775-9457-80d50c79be88" xmlns:ns3="8acd4b5c-d834-49b6-a92b-cd5150fa6ab4" targetNamespace="http://schemas.microsoft.com/office/2006/metadata/properties" ma:root="true" ma:fieldsID="0c990c62d71cadaef13254d96017011c" ns2:_="" ns3:_="">
    <xsd:import namespace="2184418e-78d5-4775-9457-80d50c79be88"/>
    <xsd:import namespace="8acd4b5c-d834-49b6-a92b-cd5150fa6ab4"/>
    <xsd:element name="properties">
      <xsd:complexType>
        <xsd:sequence>
          <xsd:element name="documentManagement">
            <xsd:complexType>
              <xsd:all>
                <xsd:element ref="ns2:Archive_x003f_" minOccurs="0"/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4418e-78d5-4775-9457-80d50c79be88" elementFormDefault="qualified">
    <xsd:import namespace="http://schemas.microsoft.com/office/2006/documentManagement/types"/>
    <xsd:import namespace="http://schemas.microsoft.com/office/infopath/2007/PartnerControls"/>
    <xsd:element name="Archive_x003f_" ma:index="8" nillable="true" ma:displayName="Archive?" ma:format="Dropdown" ma:internalName="Archive_x003f_">
      <xsd:simpleType>
        <xsd:restriction base="dms:Choice">
          <xsd:enumeration value="No"/>
          <xsd:enumeration value="Y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4b5c-d834-49b6-a92b-cd5150fa6ab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8C7E-E2C5-4298-93E6-C969CEEE9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5C91A-34F7-4400-AD77-2B6C00FBD87A}">
  <ds:schemaRefs>
    <ds:schemaRef ds:uri="http://schemas.microsoft.com/office/2006/metadata/properties"/>
    <ds:schemaRef ds:uri="http://schemas.microsoft.com/office/infopath/2007/PartnerControls"/>
    <ds:schemaRef ds:uri="2184418e-78d5-4775-9457-80d50c79be88"/>
  </ds:schemaRefs>
</ds:datastoreItem>
</file>

<file path=customXml/itemProps3.xml><?xml version="1.0" encoding="utf-8"?>
<ds:datastoreItem xmlns:ds="http://schemas.openxmlformats.org/officeDocument/2006/customXml" ds:itemID="{DC6E38E1-29F2-4454-9A5F-AFEB5F217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4418e-78d5-4775-9457-80d50c79be88"/>
    <ds:schemaRef ds:uri="8acd4b5c-d834-49b6-a92b-cd5150fa6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4A4F3-2F3B-4108-B34F-F7FCB089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mailto:JordanEcommerce@ocoglobal.com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https://www.dropbox.com/sh/zblmn3t3d30ivak/AACNW1VGlD9Y7IIKU6JM8gwUa?dl=0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</dc:creator>
  <cp:keywords/>
  <cp:lastModifiedBy>Tom M</cp:lastModifiedBy>
  <cp:revision>136</cp:revision>
  <cp:lastPrinted>2020-12-03T18:25:00Z</cp:lastPrinted>
  <dcterms:created xsi:type="dcterms:W3CDTF">2021-01-14T13:43:00Z</dcterms:created>
  <dcterms:modified xsi:type="dcterms:W3CDTF">2021-01-18T23:25:00Z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0x01010092E390803444644DAA0DACAF44B12256</vt:lpwstr>
  </property>
</Properties>
</file>